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30" w:rsidRDefault="00B33230" w:rsidP="000E3C97"/>
    <w:p w:rsidR="00B33230" w:rsidRDefault="00B33230" w:rsidP="000E3C97"/>
    <w:p w:rsidR="00B33230" w:rsidRPr="0019772F" w:rsidRDefault="0019772F" w:rsidP="00B33230">
      <w:pPr>
        <w:jc w:val="center"/>
        <w:rPr>
          <w:sz w:val="32"/>
          <w:szCs w:val="32"/>
          <w:u w:val="single"/>
        </w:rPr>
      </w:pPr>
      <w:r w:rsidRPr="0019772F">
        <w:rPr>
          <w:b/>
          <w:bCs/>
          <w:sz w:val="32"/>
          <w:szCs w:val="32"/>
          <w:u w:val="single"/>
        </w:rPr>
        <w:t>Kiegészítő melléklet</w:t>
      </w:r>
    </w:p>
    <w:p w:rsidR="00D878B5" w:rsidRDefault="00D878B5" w:rsidP="00D878B5">
      <w:pPr>
        <w:jc w:val="center"/>
      </w:pPr>
      <w:proofErr w:type="gramStart"/>
      <w:r>
        <w:rPr>
          <w:b/>
          <w:bCs/>
        </w:rPr>
        <w:t>az</w:t>
      </w:r>
      <w:proofErr w:type="gramEnd"/>
      <w:r>
        <w:rPr>
          <w:b/>
          <w:bCs/>
        </w:rPr>
        <w:t xml:space="preserve"> Alapítvány 201</w:t>
      </w:r>
      <w:r w:rsidR="007A7A47">
        <w:rPr>
          <w:b/>
          <w:bCs/>
        </w:rPr>
        <w:t>6</w:t>
      </w:r>
      <w:r>
        <w:rPr>
          <w:b/>
          <w:bCs/>
        </w:rPr>
        <w:t>. évi tevékenységéről</w:t>
      </w:r>
    </w:p>
    <w:p w:rsidR="00B33230" w:rsidRDefault="00B33230" w:rsidP="00B33230"/>
    <w:p w:rsidR="00B15DBF" w:rsidRDefault="00B15DBF" w:rsidP="00B33230"/>
    <w:p w:rsidR="00B3045E" w:rsidRDefault="00B3045E" w:rsidP="00682BF0">
      <w:pPr>
        <w:jc w:val="both"/>
      </w:pPr>
    </w:p>
    <w:p w:rsidR="00682BF0" w:rsidRDefault="00B15DBF" w:rsidP="00682BF0">
      <w:pPr>
        <w:jc w:val="both"/>
        <w:rPr>
          <w:b/>
        </w:rPr>
      </w:pPr>
      <w:r w:rsidRPr="00B15DBF">
        <w:rPr>
          <w:b/>
        </w:rPr>
        <w:t>I. Általános kiegészítések</w:t>
      </w:r>
      <w:r w:rsidR="005B1B35">
        <w:rPr>
          <w:b/>
        </w:rPr>
        <w:t>, az Alapítvány bemutatása</w:t>
      </w:r>
    </w:p>
    <w:p w:rsidR="00B15DBF" w:rsidRPr="00B15DBF" w:rsidRDefault="00B15DBF" w:rsidP="00682BF0">
      <w:pPr>
        <w:jc w:val="both"/>
        <w:rPr>
          <w:b/>
        </w:rPr>
      </w:pPr>
    </w:p>
    <w:p w:rsidR="00EF2596" w:rsidRDefault="00682BF0" w:rsidP="00682BF0">
      <w:pPr>
        <w:jc w:val="both"/>
      </w:pPr>
      <w:r>
        <w:t xml:space="preserve">A </w:t>
      </w:r>
      <w:r w:rsidR="00EF2596">
        <w:t xml:space="preserve">Fővárosi Bíróság </w:t>
      </w:r>
      <w:r>
        <w:t xml:space="preserve">2005. </w:t>
      </w:r>
      <w:r w:rsidR="00EF2596">
        <w:t>02.26-án j</w:t>
      </w:r>
      <w:r w:rsidR="00006BEA">
        <w:t>ogerőre emelkedett 9446 számú</w:t>
      </w:r>
      <w:r w:rsidR="00EF2596" w:rsidRPr="00682BF0">
        <w:rPr>
          <w:b/>
        </w:rPr>
        <w:t xml:space="preserve"> </w:t>
      </w:r>
      <w:r w:rsidR="00EF2596">
        <w:t xml:space="preserve">végzésében a </w:t>
      </w:r>
      <w:proofErr w:type="spellStart"/>
      <w:r w:rsidR="00EF2596">
        <w:t>Homoródjánosfalva</w:t>
      </w:r>
      <w:proofErr w:type="spellEnd"/>
      <w:r w:rsidR="00EF2596">
        <w:t xml:space="preserve"> Alapítványt</w:t>
      </w:r>
      <w:r w:rsidR="00507EEF">
        <w:t xml:space="preserve"> </w:t>
      </w:r>
      <w:r w:rsidR="00EF2596">
        <w:t>nyilvántartásba</w:t>
      </w:r>
      <w:r w:rsidR="003A412C">
        <w:t xml:space="preserve"> vette</w:t>
      </w:r>
      <w:r w:rsidR="00507EEF">
        <w:t>.</w:t>
      </w:r>
      <w:r w:rsidR="00EF2596">
        <w:t xml:space="preserve"> </w:t>
      </w:r>
      <w:r w:rsidR="00797C07">
        <w:t>A közhasznú fokozat visszaszerzésének jogerőre emelkedése: 2017.03.29.</w:t>
      </w:r>
    </w:p>
    <w:p w:rsidR="00EF2596" w:rsidRDefault="00EF2596" w:rsidP="00EF2596">
      <w:pPr>
        <w:jc w:val="both"/>
      </w:pPr>
      <w:r>
        <w:t>A</w:t>
      </w:r>
      <w:r w:rsidR="000853BA">
        <w:t>z</w:t>
      </w:r>
      <w:r w:rsidR="00B26E0C">
        <w:t xml:space="preserve"> A</w:t>
      </w:r>
      <w:r>
        <w:t>lapítvány</w:t>
      </w:r>
      <w:r w:rsidR="000853BA">
        <w:t xml:space="preserve"> e</w:t>
      </w:r>
      <w:r w:rsidR="00C8788D">
        <w:t>lsősorban, de nem kizárólag,</w:t>
      </w:r>
      <w:r w:rsidR="000853BA">
        <w:t xml:space="preserve"> </w:t>
      </w:r>
      <w:proofErr w:type="spellStart"/>
      <w:r w:rsidR="000853BA">
        <w:t>Homoródjánosfalva</w:t>
      </w:r>
      <w:proofErr w:type="spellEnd"/>
      <w:r w:rsidR="000853BA">
        <w:t xml:space="preserve"> valamint a szomszédos Homoródmenti falvak és más közeli települések közösségeihez tartozó és területükön élő gyermekek, fiatalok, felnőttek és öregek kulturális, oktatási, művelődési, s</w:t>
      </w:r>
      <w:r>
        <w:t>zociális és</w:t>
      </w:r>
      <w:r w:rsidR="000853BA">
        <w:t xml:space="preserve"> hitéleti </w:t>
      </w:r>
      <w:r>
        <w:t>támogatására jött létre.</w:t>
      </w:r>
    </w:p>
    <w:p w:rsidR="00EF2596" w:rsidRDefault="00EF2596" w:rsidP="00682BF0">
      <w:pPr>
        <w:jc w:val="both"/>
      </w:pPr>
    </w:p>
    <w:p w:rsidR="00682BF0" w:rsidRDefault="00682BF0" w:rsidP="00682BF0">
      <w:pPr>
        <w:jc w:val="both"/>
      </w:pPr>
      <w:r>
        <w:t>A</w:t>
      </w:r>
      <w:r w:rsidR="00FA7C2D">
        <w:t>z A</w:t>
      </w:r>
      <w:r>
        <w:t>lapítvány,</w:t>
      </w:r>
      <w:r w:rsidR="000E69B2">
        <w:t xml:space="preserve"> </w:t>
      </w:r>
      <w:r>
        <w:t>az alapító által biztosított 100.000.-Ft-os induló vagyonnal kezdte meg tevékenységét</w:t>
      </w:r>
      <w:r w:rsidR="00FA7C2D">
        <w:t>.</w:t>
      </w:r>
      <w:r w:rsidR="00B26E0C">
        <w:t xml:space="preserve"> (2004. XII. 29. utolsó vált. – 2004 okt. 27.)</w:t>
      </w:r>
      <w:r>
        <w:t>.</w:t>
      </w:r>
    </w:p>
    <w:p w:rsidR="00FF6324" w:rsidRDefault="00FF6324" w:rsidP="00682BF0">
      <w:pPr>
        <w:jc w:val="both"/>
      </w:pPr>
    </w:p>
    <w:p w:rsidR="00B15DBF" w:rsidRDefault="00B15DBF" w:rsidP="00682BF0">
      <w:pPr>
        <w:jc w:val="both"/>
      </w:pPr>
    </w:p>
    <w:p w:rsidR="00B15DBF" w:rsidRPr="00AB5992" w:rsidRDefault="00B15DBF" w:rsidP="00AB5992">
      <w:pPr>
        <w:jc w:val="both"/>
        <w:rPr>
          <w:b/>
        </w:rPr>
      </w:pPr>
      <w:r w:rsidRPr="00AB5992">
        <w:rPr>
          <w:b/>
        </w:rPr>
        <w:t>II. Az Alapí</w:t>
      </w:r>
      <w:r w:rsidR="009D1E22">
        <w:rPr>
          <w:b/>
        </w:rPr>
        <w:t>t</w:t>
      </w:r>
      <w:r w:rsidRPr="00AB5992">
        <w:rPr>
          <w:b/>
        </w:rPr>
        <w:t>vány tevékenységének bemutatása</w:t>
      </w:r>
      <w:r w:rsidR="00BB72E4">
        <w:rPr>
          <w:b/>
        </w:rPr>
        <w:t>:</w:t>
      </w:r>
    </w:p>
    <w:p w:rsidR="00B15DBF" w:rsidRPr="00AB5992" w:rsidRDefault="00B15DBF" w:rsidP="00AB5992">
      <w:pPr>
        <w:jc w:val="both"/>
        <w:rPr>
          <w:b/>
        </w:rPr>
      </w:pPr>
    </w:p>
    <w:p w:rsidR="00FF6324" w:rsidRPr="009D1E22" w:rsidRDefault="00B26E0C" w:rsidP="00AB5992">
      <w:pPr>
        <w:jc w:val="both"/>
        <w:rPr>
          <w:b/>
        </w:rPr>
      </w:pPr>
      <w:r w:rsidRPr="00AB5992">
        <w:t>Az Alapítvány</w:t>
      </w:r>
      <w:r w:rsidR="00FF6324" w:rsidRPr="00AB5992">
        <w:t xml:space="preserve"> a törvényi előírással kötelezően alkalmazott szakképzett könyvelő kivételével - </w:t>
      </w:r>
      <w:r w:rsidR="00FF6324" w:rsidRPr="009D1E22">
        <w:rPr>
          <w:b/>
        </w:rPr>
        <w:t xml:space="preserve">minden szervezési, </w:t>
      </w:r>
      <w:r w:rsidR="00D366AA" w:rsidRPr="009D1E22">
        <w:rPr>
          <w:b/>
        </w:rPr>
        <w:t xml:space="preserve">lebonyolítási, adminisztrációs, </w:t>
      </w:r>
      <w:r w:rsidR="00FF6324" w:rsidRPr="009D1E22">
        <w:rPr>
          <w:b/>
        </w:rPr>
        <w:t xml:space="preserve">pénzügyi gazdálkodási és bonyolítási tevékenységet lelkes, </w:t>
      </w:r>
      <w:r w:rsidR="00D366AA" w:rsidRPr="009D1E22">
        <w:rPr>
          <w:b/>
        </w:rPr>
        <w:t>segítőkész</w:t>
      </w:r>
      <w:r w:rsidR="00FF6324" w:rsidRPr="009D1E22">
        <w:rPr>
          <w:b/>
        </w:rPr>
        <w:t xml:space="preserve"> </w:t>
      </w:r>
      <w:r w:rsidR="00D366AA" w:rsidRPr="009D1E22">
        <w:rPr>
          <w:b/>
        </w:rPr>
        <w:t>emberek segítségével</w:t>
      </w:r>
      <w:r w:rsidR="00FF6324" w:rsidRPr="009D1E22">
        <w:rPr>
          <w:b/>
        </w:rPr>
        <w:t xml:space="preserve"> és ellenszolgáltatás nélkül</w:t>
      </w:r>
      <w:r w:rsidRPr="009D1E22">
        <w:rPr>
          <w:b/>
        </w:rPr>
        <w:t xml:space="preserve"> végezett</w:t>
      </w:r>
      <w:r w:rsidR="00FF6324" w:rsidRPr="009D1E22">
        <w:rPr>
          <w:b/>
        </w:rPr>
        <w:t>.</w:t>
      </w:r>
    </w:p>
    <w:p w:rsidR="00003142" w:rsidRPr="00AB5992" w:rsidRDefault="00003142" w:rsidP="00AB5992">
      <w:pPr>
        <w:jc w:val="both"/>
      </w:pPr>
    </w:p>
    <w:p w:rsidR="00003142" w:rsidRPr="00AB5992" w:rsidRDefault="00003142" w:rsidP="00AB5992">
      <w:pPr>
        <w:jc w:val="both"/>
      </w:pPr>
      <w:r w:rsidRPr="00AB5992">
        <w:t>Esetenként, kisebb adományokban részesültek azok az erdélyi emberek, akik az oda szállított adományok szétosztásában, azok szállításában</w:t>
      </w:r>
      <w:r w:rsidR="0020683B" w:rsidRPr="00AB5992">
        <w:t xml:space="preserve"> rendszeresen segítettek, segítenek</w:t>
      </w:r>
      <w:r w:rsidR="00006BEA" w:rsidRPr="00AB5992">
        <w:t>.</w:t>
      </w:r>
      <w:r w:rsidR="00BC5FC6">
        <w:t xml:space="preserve"> Illetve olyan itteni személyek, akik úgy  a </w:t>
      </w:r>
      <w:proofErr w:type="gramStart"/>
      <w:r w:rsidR="00BC5FC6">
        <w:t>tárgyévben</w:t>
      </w:r>
      <w:proofErr w:type="gramEnd"/>
      <w:r w:rsidR="00BC5FC6">
        <w:t xml:space="preserve"> mint az ezt megelőző év</w:t>
      </w:r>
      <w:r w:rsidR="00BB72E4">
        <w:t>ek</w:t>
      </w:r>
      <w:r w:rsidR="00BC5FC6">
        <w:t>ben segítettek fontos és anyagi lehetőségeinket meghaladó orvosi eszközök beszerzésében</w:t>
      </w:r>
      <w:r w:rsidR="00BB72E4">
        <w:t>, ill. nagyban segítettek, támogattak  céljaink elérésében</w:t>
      </w:r>
      <w:r w:rsidR="00BC5FC6">
        <w:t>. Ezek az adományok tulajdonképp jelképesek: kávé, éde</w:t>
      </w:r>
      <w:r w:rsidR="00BB72E4">
        <w:t>sség illetve erdélyi kerámiák,</w:t>
      </w:r>
      <w:r w:rsidR="00BC5FC6">
        <w:t xml:space="preserve"> terítők</w:t>
      </w:r>
      <w:r w:rsidR="00BB72E4">
        <w:t>, és ottani finomságok</w:t>
      </w:r>
      <w:r w:rsidR="00BC5FC6">
        <w:t>.</w:t>
      </w:r>
    </w:p>
    <w:p w:rsidR="00003142" w:rsidRPr="00AB5992" w:rsidRDefault="00003142" w:rsidP="00AB5992">
      <w:pPr>
        <w:jc w:val="both"/>
      </w:pPr>
    </w:p>
    <w:p w:rsidR="0047221B" w:rsidRPr="00AB5992" w:rsidRDefault="0047221B" w:rsidP="00AB5992">
      <w:pPr>
        <w:jc w:val="both"/>
      </w:pPr>
      <w:r w:rsidRPr="00AB5992">
        <w:t>Tevékenységünk valamennyi pontja megfelelt</w:t>
      </w:r>
      <w:r w:rsidR="000B4931" w:rsidRPr="00AB5992">
        <w:t xml:space="preserve"> </w:t>
      </w:r>
      <w:r w:rsidR="000D04C4" w:rsidRPr="000D04C4">
        <w:t>a</w:t>
      </w:r>
      <w:r w:rsidR="00042AAC" w:rsidRPr="000D04C4">
        <w:t xml:space="preserve"> 20</w:t>
      </w:r>
      <w:r w:rsidR="000D04C4" w:rsidRPr="000D04C4">
        <w:t>1</w:t>
      </w:r>
      <w:r w:rsidR="00042AAC" w:rsidRPr="000D04C4">
        <w:t>1. évi CLXXV. törvény az egyesülési jogról, valamint a civil szervezetek működéséről és támogatásáról</w:t>
      </w:r>
      <w:r w:rsidR="000D04C4">
        <w:t xml:space="preserve"> szóló törvénynek</w:t>
      </w:r>
      <w:r w:rsidRPr="00AB5992">
        <w:t xml:space="preserve"> és </w:t>
      </w:r>
      <w:r w:rsidR="00FA7C2D" w:rsidRPr="00AB5992">
        <w:t xml:space="preserve">az </w:t>
      </w:r>
      <w:r w:rsidRPr="00AB5992">
        <w:t xml:space="preserve">Alapító Okiratban is rögzített tevékenységnek. Egyéb tevékenységet - beleértve a vállalkozási tevékenységet is - az </w:t>
      </w:r>
      <w:r w:rsidR="00006BEA" w:rsidRPr="00AB5992">
        <w:t>A</w:t>
      </w:r>
      <w:r w:rsidR="002A6E95">
        <w:t>l</w:t>
      </w:r>
      <w:r w:rsidRPr="00AB5992">
        <w:t>apítvány nem folytatott.</w:t>
      </w:r>
    </w:p>
    <w:p w:rsidR="0047221B" w:rsidRPr="00AB5992" w:rsidRDefault="0047221B" w:rsidP="00AB5992">
      <w:pPr>
        <w:jc w:val="both"/>
      </w:pPr>
    </w:p>
    <w:p w:rsidR="00FF6324" w:rsidRPr="00AB5992" w:rsidRDefault="00FF6324" w:rsidP="00AB5992">
      <w:pPr>
        <w:jc w:val="both"/>
      </w:pPr>
      <w:r w:rsidRPr="00AB5992">
        <w:t xml:space="preserve">Az </w:t>
      </w:r>
      <w:r w:rsidR="00006BEA" w:rsidRPr="00AB5992">
        <w:t>A</w:t>
      </w:r>
      <w:r w:rsidR="002A6E95">
        <w:t>l</w:t>
      </w:r>
      <w:r w:rsidRPr="00AB5992">
        <w:t>apítvány Alap</w:t>
      </w:r>
      <w:r w:rsidR="00FA7C2D" w:rsidRPr="00AB5992">
        <w:t>ító Okiratban rögzített céljait</w:t>
      </w:r>
      <w:r w:rsidRPr="00AB5992">
        <w:t xml:space="preserve"> szem előtt tartva</w:t>
      </w:r>
      <w:r w:rsidR="00006BEA" w:rsidRPr="00AB5992">
        <w:t xml:space="preserve"> számolunk be az A</w:t>
      </w:r>
      <w:r w:rsidR="002A6E95">
        <w:t>l</w:t>
      </w:r>
      <w:r w:rsidR="00C705D8">
        <w:t>apítvány 201</w:t>
      </w:r>
      <w:r w:rsidR="001148E3">
        <w:t>6</w:t>
      </w:r>
      <w:r w:rsidR="000D04C4">
        <w:t>.</w:t>
      </w:r>
      <w:r w:rsidRPr="00AB5992">
        <w:t xml:space="preserve"> évi tevékenységéről:</w:t>
      </w:r>
    </w:p>
    <w:p w:rsidR="00117D33" w:rsidRPr="00AB5992" w:rsidRDefault="00117D33" w:rsidP="00AB5992">
      <w:pPr>
        <w:jc w:val="both"/>
      </w:pPr>
    </w:p>
    <w:p w:rsidR="00BB1B39" w:rsidRDefault="0040576D" w:rsidP="003752AA">
      <w:pPr>
        <w:jc w:val="both"/>
      </w:pPr>
      <w:r w:rsidRPr="00F90DFE">
        <w:t>Az</w:t>
      </w:r>
      <w:r w:rsidR="00117D33" w:rsidRPr="00F90DFE">
        <w:t xml:space="preserve"> Alapítvány </w:t>
      </w:r>
      <w:r w:rsidR="00FA768F" w:rsidRPr="00F90DFE">
        <w:t>a 2007-es évtől már jogosult</w:t>
      </w:r>
      <w:r w:rsidR="00224A7B" w:rsidRPr="00F90DFE">
        <w:t xml:space="preserve"> </w:t>
      </w:r>
      <w:r w:rsidR="00117D33" w:rsidRPr="00F90DFE">
        <w:t>az adó</w:t>
      </w:r>
      <w:r w:rsidR="00FA768F" w:rsidRPr="00F90DFE">
        <w:t>fizetők jövedelemadójának 1%-ra</w:t>
      </w:r>
      <w:r w:rsidR="004F26FE">
        <w:t>. Szomorúan tapasztaltuk, hogy</w:t>
      </w:r>
      <w:r w:rsidR="00F90DFE">
        <w:t xml:space="preserve"> </w:t>
      </w:r>
      <w:r w:rsidR="002258AE" w:rsidRPr="00F90DFE">
        <w:t xml:space="preserve">annak ellenére, hogy </w:t>
      </w:r>
      <w:r w:rsidR="00C705D8" w:rsidRPr="00F90DFE">
        <w:t>az alapítványt segítők nagyon sokat tettek azért</w:t>
      </w:r>
      <w:r w:rsidR="004F26FE">
        <w:t>, hogy támogatókat szerezzenek, sokkal kisebb összeget kaptunk</w:t>
      </w:r>
      <w:r w:rsidR="009625ED">
        <w:t xml:space="preserve"> ismét</w:t>
      </w:r>
      <w:r w:rsidR="004F26FE">
        <w:t>, mint</w:t>
      </w:r>
      <w:r w:rsidR="009625ED">
        <w:t xml:space="preserve"> a korábbi években, amit nagyon nehéz meg</w:t>
      </w:r>
      <w:r w:rsidR="004F26FE">
        <w:t>ért</w:t>
      </w:r>
      <w:r w:rsidR="009625ED">
        <w:t>en</w:t>
      </w:r>
      <w:r w:rsidR="004F26FE">
        <w:t>ünk. Mint a továbbiakból kiderül rengeteg határon túli települést támogattunk, nemcsak Székelyföldön, de Kárpátalján is, és nem értjük, hogy legalább az onnan elszá</w:t>
      </w:r>
      <w:r w:rsidR="00611C5D">
        <w:t>rmazottak, miért nem támogatnak</w:t>
      </w:r>
      <w:r w:rsidR="00903969">
        <w:t xml:space="preserve"> bennünket</w:t>
      </w:r>
      <w:r w:rsidR="00611C5D">
        <w:t>.</w:t>
      </w:r>
      <w:r w:rsidR="00C705D8" w:rsidRPr="00F90DFE">
        <w:t xml:space="preserve"> </w:t>
      </w:r>
      <w:r w:rsidR="004F26FE">
        <w:t xml:space="preserve">Természetesen, </w:t>
      </w:r>
      <w:proofErr w:type="gramStart"/>
      <w:r w:rsidR="004F26FE">
        <w:t>mindenkinek</w:t>
      </w:r>
      <w:proofErr w:type="gramEnd"/>
      <w:r w:rsidR="004F26FE">
        <w:t xml:space="preserve"> aki minket támogatott hálásan köszönjük!</w:t>
      </w:r>
      <w:r w:rsidR="00C705D8" w:rsidRPr="00F90DFE">
        <w:t xml:space="preserve"> </w:t>
      </w:r>
      <w:r w:rsidR="00903969">
        <w:rPr>
          <w:color w:val="000000"/>
        </w:rPr>
        <w:t>2016-ba</w:t>
      </w:r>
      <w:r w:rsidR="00626832" w:rsidRPr="00F90DFE">
        <w:rPr>
          <w:color w:val="000000"/>
        </w:rPr>
        <w:t xml:space="preserve">n </w:t>
      </w:r>
      <w:r w:rsidR="002258AE" w:rsidRPr="00F90DFE">
        <w:rPr>
          <w:color w:val="000000"/>
        </w:rPr>
        <w:t xml:space="preserve">egyszer </w:t>
      </w:r>
      <w:r w:rsidR="00626832" w:rsidRPr="00F90DFE">
        <w:rPr>
          <w:color w:val="000000"/>
        </w:rPr>
        <w:t>tudtunk hirdet</w:t>
      </w:r>
      <w:r w:rsidR="006C2013" w:rsidRPr="00F90DFE">
        <w:rPr>
          <w:color w:val="000000"/>
        </w:rPr>
        <w:t>n</w:t>
      </w:r>
      <w:r w:rsidR="00626832" w:rsidRPr="00F90DFE">
        <w:rPr>
          <w:color w:val="000000"/>
        </w:rPr>
        <w:t>i</w:t>
      </w:r>
      <w:r w:rsidR="002258AE" w:rsidRPr="00F90DFE">
        <w:rPr>
          <w:color w:val="000000"/>
        </w:rPr>
        <w:t xml:space="preserve"> országosan megjelenő lapban</w:t>
      </w:r>
      <w:r w:rsidR="00626832" w:rsidRPr="00F90DFE">
        <w:rPr>
          <w:color w:val="000000"/>
        </w:rPr>
        <w:t>, de az alapítványért dolgozó önkéntesek</w:t>
      </w:r>
      <w:r w:rsidR="00707340">
        <w:rPr>
          <w:color w:val="000000"/>
        </w:rPr>
        <w:t xml:space="preserve"> rengeteg szórólap</w:t>
      </w:r>
      <w:r w:rsidR="00626832" w:rsidRPr="00F90DFE">
        <w:rPr>
          <w:color w:val="000000"/>
        </w:rPr>
        <w:t xml:space="preserve"> </w:t>
      </w:r>
      <w:r w:rsidR="00626832" w:rsidRPr="00F90DFE">
        <w:rPr>
          <w:color w:val="000000"/>
        </w:rPr>
        <w:lastRenderedPageBreak/>
        <w:t>szétosztásával és más módon</w:t>
      </w:r>
      <w:r w:rsidR="00E844F0" w:rsidRPr="00F90DFE">
        <w:rPr>
          <w:color w:val="000000"/>
        </w:rPr>
        <w:t xml:space="preserve"> </w:t>
      </w:r>
      <w:r w:rsidR="00C53031" w:rsidRPr="00F90DFE">
        <w:rPr>
          <w:color w:val="000000"/>
        </w:rPr>
        <w:t>is igyekeztek szélesíteni</w:t>
      </w:r>
      <w:r w:rsidR="00626832" w:rsidRPr="00F90DFE">
        <w:rPr>
          <w:color w:val="000000"/>
        </w:rPr>
        <w:t xml:space="preserve"> a támogatói kört</w:t>
      </w:r>
      <w:r w:rsidR="00707340">
        <w:rPr>
          <w:color w:val="000000"/>
        </w:rPr>
        <w:t>, ami sajnos nem sikerült</w:t>
      </w:r>
      <w:r w:rsidR="00626832" w:rsidRPr="00F90DFE">
        <w:rPr>
          <w:color w:val="000000"/>
        </w:rPr>
        <w:t>.</w:t>
      </w:r>
      <w:r w:rsidR="00903969">
        <w:rPr>
          <w:color w:val="000000"/>
        </w:rPr>
        <w:t xml:space="preserve"> Ezért megpróbált</w:t>
      </w:r>
      <w:r w:rsidR="00707340">
        <w:rPr>
          <w:color w:val="000000"/>
        </w:rPr>
        <w:t>uk az elektronikus médián keresztül is, természetesen.</w:t>
      </w:r>
      <w:r w:rsidR="007135B2" w:rsidRPr="00F90DFE">
        <w:rPr>
          <w:color w:val="000000"/>
        </w:rPr>
        <w:t xml:space="preserve"> </w:t>
      </w:r>
      <w:r w:rsidR="00626832" w:rsidRPr="00F90DFE">
        <w:rPr>
          <w:color w:val="000000"/>
        </w:rPr>
        <w:t>Reméljü</w:t>
      </w:r>
      <w:r w:rsidR="00B2446D" w:rsidRPr="00F90DFE">
        <w:rPr>
          <w:color w:val="000000"/>
        </w:rPr>
        <w:t xml:space="preserve">k, hogy </w:t>
      </w:r>
      <w:r w:rsidR="00707340">
        <w:rPr>
          <w:color w:val="000000"/>
        </w:rPr>
        <w:t xml:space="preserve">több sikerrel járunk, és tudunk </w:t>
      </w:r>
      <w:r w:rsidR="00C53031" w:rsidRPr="00F90DFE">
        <w:rPr>
          <w:color w:val="000000"/>
        </w:rPr>
        <w:t>újabb támogatókat szerezni.</w:t>
      </w:r>
      <w:r w:rsidR="00FA768F" w:rsidRPr="00F90DFE">
        <w:rPr>
          <w:color w:val="000000"/>
        </w:rPr>
        <w:t xml:space="preserve"> </w:t>
      </w:r>
      <w:r w:rsidR="00C53031" w:rsidRPr="00F90DFE">
        <w:t>N</w:t>
      </w:r>
      <w:r w:rsidR="00FA768F" w:rsidRPr="00F90DFE">
        <w:t>agy segítség volt számunkra</w:t>
      </w:r>
      <w:r w:rsidRPr="00F90DFE">
        <w:t xml:space="preserve"> az</w:t>
      </w:r>
      <w:r w:rsidR="0067303F" w:rsidRPr="00F90DFE">
        <w:t>, hogy a</w:t>
      </w:r>
      <w:r w:rsidR="00815616" w:rsidRPr="00F90DFE">
        <w:t xml:space="preserve"> Nemzeti Ci</w:t>
      </w:r>
      <w:r w:rsidR="0067303F" w:rsidRPr="00F90DFE">
        <w:t>vil Alapítványhoz</w:t>
      </w:r>
      <w:r w:rsidR="00117D33" w:rsidRPr="00F90DFE">
        <w:t xml:space="preserve"> (NCA)</w:t>
      </w:r>
      <w:r w:rsidR="0067303F" w:rsidRPr="00F90DFE">
        <w:t xml:space="preserve"> </w:t>
      </w:r>
      <w:r w:rsidR="00FA768F" w:rsidRPr="00F90DFE">
        <w:t>benyújtott pályázaton</w:t>
      </w:r>
      <w:r w:rsidRPr="00F90DFE">
        <w:t xml:space="preserve"> </w:t>
      </w:r>
      <w:r w:rsidR="00C53031" w:rsidRPr="00F90DFE">
        <w:t>201</w:t>
      </w:r>
      <w:r w:rsidR="00903969">
        <w:t>6-ba</w:t>
      </w:r>
      <w:r w:rsidR="00C53031" w:rsidRPr="00F90DFE">
        <w:t>n is sikerült elnyerni</w:t>
      </w:r>
      <w:r w:rsidR="00903969">
        <w:t xml:space="preserve"> 400.0</w:t>
      </w:r>
      <w:r w:rsidR="00E148D8" w:rsidRPr="00F90DFE">
        <w:t xml:space="preserve">00 Ft. </w:t>
      </w:r>
      <w:proofErr w:type="gramStart"/>
      <w:r w:rsidR="00E148D8" w:rsidRPr="00F90DFE">
        <w:t>működési</w:t>
      </w:r>
      <w:proofErr w:type="gramEnd"/>
      <w:r w:rsidR="00E148D8" w:rsidRPr="00F90DFE">
        <w:t xml:space="preserve"> támogatás</w:t>
      </w:r>
      <w:r w:rsidR="00FD1058">
        <w:t>t, illetve</w:t>
      </w:r>
      <w:r w:rsidR="00903969">
        <w:t xml:space="preserve"> 500.0</w:t>
      </w:r>
      <w:r w:rsidR="00FD1058">
        <w:t xml:space="preserve">00 Ft. </w:t>
      </w:r>
      <w:proofErr w:type="gramStart"/>
      <w:r w:rsidR="00FD1058">
        <w:t>normatív</w:t>
      </w:r>
      <w:proofErr w:type="gramEnd"/>
      <w:r w:rsidR="00FD1058">
        <w:t xml:space="preserve"> támogatást</w:t>
      </w:r>
      <w:r w:rsidR="00903969">
        <w:t>, köszönhetően annak, hogy hatalmas mennyiségű, főképp természetbeni adományt ajánlottak fel számunkra</w:t>
      </w:r>
      <w:r w:rsidR="007135B2" w:rsidRPr="00F90DFE">
        <w:t>.</w:t>
      </w:r>
      <w:r w:rsidR="00C53031" w:rsidRPr="00F90DFE">
        <w:t xml:space="preserve"> </w:t>
      </w:r>
      <w:r w:rsidR="00024A85" w:rsidRPr="00F90DFE">
        <w:t xml:space="preserve">A </w:t>
      </w:r>
      <w:r w:rsidR="00E149DF">
        <w:t xml:space="preserve">működési és normatív </w:t>
      </w:r>
      <w:r w:rsidR="00024A85" w:rsidRPr="00F90DFE">
        <w:t>támogatás legna</w:t>
      </w:r>
      <w:r w:rsidR="007135B2" w:rsidRPr="00F90DFE">
        <w:t xml:space="preserve">gyobb </w:t>
      </w:r>
      <w:proofErr w:type="gramStart"/>
      <w:r w:rsidR="007135B2" w:rsidRPr="00F90DFE">
        <w:t xml:space="preserve">része </w:t>
      </w:r>
      <w:r w:rsidR="00024A85" w:rsidRPr="00F90DFE">
        <w:t xml:space="preserve"> a</w:t>
      </w:r>
      <w:proofErr w:type="gramEnd"/>
      <w:r w:rsidR="00024A85" w:rsidRPr="00F90DFE">
        <w:t xml:space="preserve"> </w:t>
      </w:r>
      <w:r w:rsidR="007135B2" w:rsidRPr="00F90DFE">
        <w:t>kö</w:t>
      </w:r>
      <w:r w:rsidR="00CB1D2F">
        <w:t>nyvelői díj kifizetésére kell</w:t>
      </w:r>
      <w:r w:rsidR="00BB1B39">
        <w:t>ett</w:t>
      </w:r>
      <w:r w:rsidR="007135B2" w:rsidRPr="00CB1D2F">
        <w:t>.</w:t>
      </w:r>
      <w:r w:rsidR="00E14E4F">
        <w:t xml:space="preserve"> Egy része, 180.000 Ft. </w:t>
      </w:r>
      <w:proofErr w:type="gramStart"/>
      <w:r w:rsidR="00E14E4F">
        <w:t>a</w:t>
      </w:r>
      <w:proofErr w:type="gramEnd"/>
      <w:r w:rsidR="00E14E4F">
        <w:t xml:space="preserve"> korábban, hosszú éveken át könyvelő díjának kifizetése, amely az év elején esedékes könyvelési munkák elvégzésének díja. Ezen felül, az új könyvelő díjazására, aki szeptembertől végzi az Alapítvány könyvelésével kapcsolatos feladatokat, beszámolók stb., ami 200.000 Ft. </w:t>
      </w:r>
      <w:proofErr w:type="gramStart"/>
      <w:r w:rsidR="00E14E4F">
        <w:t>volt</w:t>
      </w:r>
      <w:proofErr w:type="gramEnd"/>
      <w:r w:rsidR="008C3BD8">
        <w:t>, amit 2017. elején utaltunk át, tehát a következő év elszámolásában jelenik meg</w:t>
      </w:r>
      <w:r w:rsidR="00E14E4F">
        <w:t>.</w:t>
      </w:r>
      <w:r w:rsidR="00E149DF">
        <w:t xml:space="preserve"> Ezen felül, mivel az Alapítvány korábban nem rendelkezett számítógéppel, amely léte pedig elengedhetetlen ahhoz, hogy az alapítvánnyal kapcsolatos ügyeket, mint pályázatírás stb. intézzük, ebből a normatív támogatásból egy számítógépet is vásároltunk végre. Ez a kiadás is 2017-ben jelenik meg. Ezen felül, ahhoz, hogy visszaszerezzük a közhasznúsági fokozatot, kénytelenek voltunk megbízni egy ügyvédet, akinek a díjazását szintén a normatív támogatásból fedeztük</w:t>
      </w:r>
      <w:r w:rsidR="00953670">
        <w:t>, 2017. elején.</w:t>
      </w:r>
      <w:r w:rsidR="0090458F">
        <w:t xml:space="preserve"> A két utóbbi együtt szintén több mint 200.000 Ft. </w:t>
      </w:r>
      <w:r w:rsidR="008C3BD8">
        <w:t xml:space="preserve"> </w:t>
      </w:r>
      <w:r w:rsidR="007135B2" w:rsidRPr="00CB1D2F">
        <w:t>A pályázaton elnyert támogatásnak köszönhetően</w:t>
      </w:r>
      <w:r w:rsidR="001B5276" w:rsidRPr="00CB1D2F">
        <w:t xml:space="preserve"> az értelemszerűen felmerü</w:t>
      </w:r>
      <w:r w:rsidRPr="00CB1D2F">
        <w:t>lő költségek</w:t>
      </w:r>
      <w:r w:rsidR="008A008B" w:rsidRPr="00CB1D2F">
        <w:t xml:space="preserve"> nagy részének</w:t>
      </w:r>
      <w:r w:rsidRPr="00CB1D2F">
        <w:t xml:space="preserve"> fedezése</w:t>
      </w:r>
      <w:r w:rsidR="001B5276" w:rsidRPr="00CB1D2F">
        <w:t>, mint</w:t>
      </w:r>
      <w:r w:rsidR="00C53031" w:rsidRPr="00CB1D2F">
        <w:t xml:space="preserve">: </w:t>
      </w:r>
      <w:r w:rsidR="001B5276" w:rsidRPr="00CB1D2F">
        <w:t xml:space="preserve"> banki</w:t>
      </w:r>
      <w:r w:rsidR="00C53031" w:rsidRPr="00CB1D2F">
        <w:t xml:space="preserve"> költségek</w:t>
      </w:r>
      <w:r w:rsidR="007135B2" w:rsidRPr="00CB1D2F">
        <w:t>,</w:t>
      </w:r>
      <w:r w:rsidR="008201C7">
        <w:t xml:space="preserve"> az említett</w:t>
      </w:r>
      <w:r w:rsidR="007135B2" w:rsidRPr="00CB1D2F">
        <w:t xml:space="preserve"> könyvelési</w:t>
      </w:r>
      <w:r w:rsidR="00C53031" w:rsidRPr="00CB1D2F">
        <w:t xml:space="preserve"> díj</w:t>
      </w:r>
      <w:r w:rsidR="008D39C7">
        <w:t>ak</w:t>
      </w:r>
      <w:r w:rsidR="00BB1B39">
        <w:t>, hirdetés</w:t>
      </w:r>
      <w:r w:rsidR="001B5276" w:rsidRPr="00CB1D2F">
        <w:t xml:space="preserve"> stb</w:t>
      </w:r>
      <w:r w:rsidR="00117D33" w:rsidRPr="00CB1D2F">
        <w:t>.</w:t>
      </w:r>
      <w:r w:rsidR="00FA768F" w:rsidRPr="00CB1D2F">
        <w:t xml:space="preserve"> </w:t>
      </w:r>
      <w:r w:rsidRPr="00CB1D2F">
        <w:t xml:space="preserve">biztosítva </w:t>
      </w:r>
      <w:proofErr w:type="gramStart"/>
      <w:r w:rsidRPr="00CB1D2F">
        <w:t>volt</w:t>
      </w:r>
      <w:proofErr w:type="gramEnd"/>
      <w:r w:rsidRPr="00CB1D2F">
        <w:t xml:space="preserve"> ami </w:t>
      </w:r>
      <w:r w:rsidR="00FA768F" w:rsidRPr="00CB1D2F">
        <w:t>na</w:t>
      </w:r>
      <w:r w:rsidR="00FA6503" w:rsidRPr="00CB1D2F">
        <w:t>gy terhet vett le a vállunkról.</w:t>
      </w:r>
      <w:r w:rsidR="00BB1B39">
        <w:t xml:space="preserve"> Bár ezen időszakban</w:t>
      </w:r>
      <w:r w:rsidR="00610A60">
        <w:t xml:space="preserve"> ismét</w:t>
      </w:r>
      <w:r w:rsidR="00BB1B39">
        <w:t xml:space="preserve"> erőnkön felül teljesítettünk, és az elnyert összeg </w:t>
      </w:r>
      <w:r w:rsidR="00610A60">
        <w:t xml:space="preserve">ismét </w:t>
      </w:r>
      <w:r w:rsidR="00BB1B39">
        <w:t>alatta maradt a tényleges kiadásainknak, mégis na</w:t>
      </w:r>
      <w:r w:rsidR="00610A60">
        <w:t xml:space="preserve">gyon fontos volt, mert </w:t>
      </w:r>
      <w:proofErr w:type="spellStart"/>
      <w:r w:rsidR="00610A60">
        <w:t>enélkül</w:t>
      </w:r>
      <w:proofErr w:type="spellEnd"/>
      <w:r w:rsidR="00610A60">
        <w:t xml:space="preserve"> </w:t>
      </w:r>
      <w:proofErr w:type="gramStart"/>
      <w:r w:rsidR="00610A60">
        <w:t xml:space="preserve">biztosan </w:t>
      </w:r>
      <w:r w:rsidR="00BB1B39">
        <w:t xml:space="preserve"> nem</w:t>
      </w:r>
      <w:proofErr w:type="gramEnd"/>
      <w:r w:rsidR="00BB1B39">
        <w:t xml:space="preserve"> sikerült volna olyan s</w:t>
      </w:r>
      <w:r w:rsidR="00611C5D">
        <w:t>ok települést – több mint 30,</w:t>
      </w:r>
      <w:r w:rsidR="00BB1B39">
        <w:t xml:space="preserve"> – támogatni, mint tettük!</w:t>
      </w:r>
      <w:r w:rsidR="00610A60">
        <w:t xml:space="preserve"> És nemcsak Erdélyben, de Kárpátalján élőket is tudtunk ismét segíteni.</w:t>
      </w:r>
    </w:p>
    <w:p w:rsidR="00556F5F" w:rsidRDefault="00556F5F" w:rsidP="003752AA">
      <w:pPr>
        <w:jc w:val="both"/>
      </w:pPr>
    </w:p>
    <w:p w:rsidR="00556F5F" w:rsidRPr="00556F5F" w:rsidRDefault="00556F5F" w:rsidP="00556F5F">
      <w:pPr>
        <w:contextualSpacing/>
        <w:jc w:val="both"/>
      </w:pPr>
      <w:r w:rsidRPr="00556F5F">
        <w:t>Kiemelten fontosnak tartottuk, hogy a támogatások, adományok minden esetben személyes kiválasztással kerüljenek a rászorulókhoz, vagy megbízható intézményekhez, ezzel is elkerülve az esetleges kontraszelekciót, korrupciót, vagy protekcionizmust!</w:t>
      </w:r>
    </w:p>
    <w:p w:rsidR="00556F5F" w:rsidRDefault="00556F5F" w:rsidP="003752AA">
      <w:pPr>
        <w:jc w:val="both"/>
      </w:pPr>
    </w:p>
    <w:p w:rsidR="004E5F91" w:rsidRDefault="004E5F91" w:rsidP="004E5F91">
      <w:pPr>
        <w:spacing w:after="200" w:line="276" w:lineRule="auto"/>
        <w:contextualSpacing/>
        <w:jc w:val="both"/>
        <w:rPr>
          <w:rFonts w:eastAsia="Calibri"/>
          <w:bCs/>
          <w:lang w:eastAsia="en-US"/>
        </w:rPr>
      </w:pPr>
      <w:r w:rsidRPr="004E5F91">
        <w:rPr>
          <w:rFonts w:eastAsia="Calibri"/>
          <w:bCs/>
          <w:lang w:eastAsia="en-US"/>
        </w:rPr>
        <w:t>Az Alapítvány, az Alapító okiratban megfogalmazott, és eddigi működése során mindig követett elvnek megfelel</w:t>
      </w:r>
      <w:r w:rsidR="00D709CC">
        <w:rPr>
          <w:rFonts w:eastAsia="Calibri"/>
          <w:bCs/>
          <w:lang w:eastAsia="en-US"/>
        </w:rPr>
        <w:t>ően folytatta tevékenységét 2016-ba</w:t>
      </w:r>
      <w:r w:rsidRPr="004E5F91">
        <w:rPr>
          <w:rFonts w:eastAsia="Calibri"/>
          <w:bCs/>
          <w:lang w:eastAsia="en-US"/>
        </w:rPr>
        <w:t xml:space="preserve">n is. Vagyis </w:t>
      </w:r>
      <w:r w:rsidRPr="004E5F91">
        <w:rPr>
          <w:rFonts w:eastAsia="Calibri"/>
          <w:b/>
          <w:bCs/>
          <w:i/>
          <w:lang w:eastAsia="en-US"/>
        </w:rPr>
        <w:t>arra figyeltünk, hogy teljesítsük legfőbb célunk, amely első sorban, de ne</w:t>
      </w:r>
      <w:r w:rsidR="00D709CC">
        <w:rPr>
          <w:rFonts w:eastAsia="Calibri"/>
          <w:b/>
          <w:bCs/>
          <w:i/>
          <w:lang w:eastAsia="en-US"/>
        </w:rPr>
        <w:t xml:space="preserve">m kizárólag a Székelyudvarhely </w:t>
      </w:r>
      <w:r w:rsidRPr="004E5F91">
        <w:rPr>
          <w:rFonts w:eastAsia="Calibri"/>
          <w:b/>
          <w:bCs/>
          <w:i/>
          <w:lang w:eastAsia="en-US"/>
        </w:rPr>
        <w:t xml:space="preserve">környékén élők egészségügyi ellátásának javításához való hozzájárulás oly módon, hogy </w:t>
      </w:r>
      <w:proofErr w:type="gramStart"/>
      <w:r w:rsidRPr="004E5F91">
        <w:rPr>
          <w:rFonts w:eastAsia="Calibri"/>
          <w:b/>
          <w:bCs/>
          <w:i/>
          <w:lang w:eastAsia="en-US"/>
        </w:rPr>
        <w:t>ezáltal</w:t>
      </w:r>
      <w:proofErr w:type="gramEnd"/>
      <w:r w:rsidRPr="004E5F91">
        <w:rPr>
          <w:rFonts w:eastAsia="Calibri"/>
          <w:b/>
          <w:bCs/>
          <w:i/>
          <w:lang w:eastAsia="en-US"/>
        </w:rPr>
        <w:t xml:space="preserve"> minél több emberen, (több település lakóin) tudjunk segíteni.</w:t>
      </w:r>
      <w:r w:rsidRPr="004E5F91">
        <w:rPr>
          <w:rFonts w:eastAsia="Calibri"/>
          <w:bCs/>
          <w:lang w:eastAsia="en-US"/>
        </w:rPr>
        <w:t xml:space="preserve"> </w:t>
      </w:r>
    </w:p>
    <w:p w:rsidR="00BB1B39" w:rsidRDefault="00BB1B39" w:rsidP="003752AA">
      <w:pPr>
        <w:jc w:val="both"/>
      </w:pPr>
    </w:p>
    <w:p w:rsidR="00BB1B39" w:rsidRDefault="00F233BD" w:rsidP="003752AA">
      <w:pPr>
        <w:jc w:val="both"/>
        <w:rPr>
          <w:rFonts w:eastAsia="Calibri"/>
          <w:bCs/>
          <w:lang w:eastAsia="en-US"/>
        </w:rPr>
      </w:pPr>
      <w:r w:rsidRPr="00F233BD">
        <w:rPr>
          <w:rFonts w:eastAsia="Calibri"/>
          <w:bCs/>
          <w:lang w:eastAsia="en-US"/>
        </w:rPr>
        <w:t>És szerencsére, régi és új támogatóinknak, valamint a pályázaton elnyert támogatás</w:t>
      </w:r>
      <w:r w:rsidR="002F0B3F">
        <w:rPr>
          <w:rFonts w:eastAsia="Calibri"/>
          <w:bCs/>
          <w:lang w:eastAsia="en-US"/>
        </w:rPr>
        <w:t>ok</w:t>
      </w:r>
      <w:r w:rsidRPr="00F233BD">
        <w:rPr>
          <w:rFonts w:eastAsia="Calibri"/>
          <w:bCs/>
          <w:lang w:eastAsia="en-US"/>
        </w:rPr>
        <w:t>nak köszönhetően, ez sikerült is.</w:t>
      </w:r>
      <w:r>
        <w:rPr>
          <w:rFonts w:eastAsia="Calibri"/>
          <w:bCs/>
          <w:lang w:eastAsia="en-US"/>
        </w:rPr>
        <w:t xml:space="preserve"> Sajnos ebben az elmúlt időszakban</w:t>
      </w:r>
      <w:r w:rsidR="002B5854">
        <w:rPr>
          <w:rFonts w:eastAsia="Calibri"/>
          <w:bCs/>
          <w:lang w:eastAsia="en-US"/>
        </w:rPr>
        <w:t xml:space="preserve"> sem</w:t>
      </w:r>
      <w:r>
        <w:rPr>
          <w:rFonts w:eastAsia="Calibri"/>
          <w:bCs/>
          <w:lang w:eastAsia="en-US"/>
        </w:rPr>
        <w:t xml:space="preserve"> tudtuk megvásárolni a</w:t>
      </w:r>
      <w:r w:rsidR="00611C5D">
        <w:rPr>
          <w:rFonts w:eastAsia="Calibri"/>
          <w:bCs/>
          <w:lang w:eastAsia="en-US"/>
        </w:rPr>
        <w:t xml:space="preserve"> tervezett 24 órás vérnyomásmérőt, (ABPM</w:t>
      </w:r>
      <w:r>
        <w:rPr>
          <w:rFonts w:eastAsia="Calibri"/>
          <w:bCs/>
          <w:lang w:eastAsia="en-US"/>
        </w:rPr>
        <w:t>) holott hatalmas szükség lenne erre.</w:t>
      </w:r>
      <w:r w:rsidR="002B5854">
        <w:rPr>
          <w:rFonts w:eastAsia="Calibri"/>
          <w:bCs/>
          <w:lang w:eastAsia="en-US"/>
        </w:rPr>
        <w:t xml:space="preserve"> Ez főképp az 1 % </w:t>
      </w:r>
      <w:proofErr w:type="spellStart"/>
      <w:r w:rsidR="002B5854">
        <w:rPr>
          <w:rFonts w:eastAsia="Calibri"/>
          <w:bCs/>
          <w:lang w:eastAsia="en-US"/>
        </w:rPr>
        <w:t>-ból</w:t>
      </w:r>
      <w:proofErr w:type="spellEnd"/>
      <w:r w:rsidR="002B5854">
        <w:rPr>
          <w:rFonts w:eastAsia="Calibri"/>
          <w:bCs/>
          <w:lang w:eastAsia="en-US"/>
        </w:rPr>
        <w:t xml:space="preserve"> befolyó összeg alacsony volta miatt</w:t>
      </w:r>
      <w:r w:rsidR="00812D8D">
        <w:rPr>
          <w:rFonts w:eastAsia="Calibri"/>
          <w:bCs/>
          <w:lang w:eastAsia="en-US"/>
        </w:rPr>
        <w:t xml:space="preserve"> történt</w:t>
      </w:r>
      <w:r w:rsidR="002B5854">
        <w:rPr>
          <w:rFonts w:eastAsia="Calibri"/>
          <w:bCs/>
          <w:lang w:eastAsia="en-US"/>
        </w:rPr>
        <w:t>, hisz abból terveztük megvenni.</w:t>
      </w:r>
      <w:r>
        <w:rPr>
          <w:rFonts w:eastAsia="Calibri"/>
          <w:bCs/>
          <w:lang w:eastAsia="en-US"/>
        </w:rPr>
        <w:t xml:space="preserve"> Tudjuk, hogy határainkon belül is sok kórház, rendelő küzd nehézségekkel, de </w:t>
      </w:r>
      <w:r w:rsidR="00006CA7">
        <w:rPr>
          <w:rFonts w:eastAsia="Calibri"/>
          <w:bCs/>
          <w:lang w:eastAsia="en-US"/>
        </w:rPr>
        <w:t xml:space="preserve">a határainkon kívül rekedtek </w:t>
      </w:r>
      <w:r>
        <w:rPr>
          <w:rFonts w:eastAsia="Calibri"/>
          <w:bCs/>
          <w:lang w:eastAsia="en-US"/>
        </w:rPr>
        <w:t>helyzet</w:t>
      </w:r>
      <w:r w:rsidR="00006CA7">
        <w:rPr>
          <w:rFonts w:eastAsia="Calibri"/>
          <w:bCs/>
          <w:lang w:eastAsia="en-US"/>
        </w:rPr>
        <w:t>e</w:t>
      </w:r>
      <w:r>
        <w:rPr>
          <w:rFonts w:eastAsia="Calibri"/>
          <w:bCs/>
          <w:lang w:eastAsia="en-US"/>
        </w:rPr>
        <w:t xml:space="preserve"> még ennél is sokk</w:t>
      </w:r>
      <w:r w:rsidR="002B5854">
        <w:rPr>
          <w:rFonts w:eastAsia="Calibri"/>
          <w:bCs/>
          <w:lang w:eastAsia="en-US"/>
        </w:rPr>
        <w:t>al rosszabb. Reméljük, hogy 2017-be</w:t>
      </w:r>
      <w:r>
        <w:rPr>
          <w:rFonts w:eastAsia="Calibri"/>
          <w:bCs/>
          <w:lang w:eastAsia="en-US"/>
        </w:rPr>
        <w:t xml:space="preserve">n </w:t>
      </w:r>
      <w:r w:rsidR="002B5854">
        <w:rPr>
          <w:rFonts w:eastAsia="Calibri"/>
          <w:bCs/>
          <w:lang w:eastAsia="en-US"/>
        </w:rPr>
        <w:t xml:space="preserve">végre ismét sikerül elérni </w:t>
      </w:r>
      <w:r>
        <w:rPr>
          <w:rFonts w:eastAsia="Calibri"/>
          <w:bCs/>
          <w:lang w:eastAsia="en-US"/>
        </w:rPr>
        <w:t>ezt</w:t>
      </w:r>
      <w:r w:rsidR="00C06744">
        <w:rPr>
          <w:rFonts w:eastAsia="Calibri"/>
          <w:bCs/>
          <w:lang w:eastAsia="en-US"/>
        </w:rPr>
        <w:t xml:space="preserve"> a célunk</w:t>
      </w:r>
      <w:r>
        <w:rPr>
          <w:rFonts w:eastAsia="Calibri"/>
          <w:bCs/>
          <w:lang w:eastAsia="en-US"/>
        </w:rPr>
        <w:t xml:space="preserve"> is</w:t>
      </w:r>
      <w:r w:rsidR="00C06744">
        <w:rPr>
          <w:rFonts w:eastAsia="Calibri"/>
          <w:bCs/>
          <w:lang w:eastAsia="en-US"/>
        </w:rPr>
        <w:t>.</w:t>
      </w:r>
      <w:r>
        <w:rPr>
          <w:rFonts w:eastAsia="Calibri"/>
          <w:bCs/>
          <w:lang w:eastAsia="en-US"/>
        </w:rPr>
        <w:t xml:space="preserve"> Hisz a</w:t>
      </w:r>
      <w:r w:rsidRPr="00F233BD">
        <w:rPr>
          <w:rFonts w:eastAsia="Calibri"/>
          <w:bCs/>
          <w:lang w:eastAsia="en-US"/>
        </w:rPr>
        <w:t xml:space="preserve">z ottani egészségügyi ellátás, az anyagiak hiányán túl a </w:t>
      </w:r>
      <w:r>
        <w:rPr>
          <w:rFonts w:eastAsia="Calibri"/>
          <w:bCs/>
          <w:lang w:eastAsia="en-US"/>
        </w:rPr>
        <w:t xml:space="preserve">még </w:t>
      </w:r>
      <w:r w:rsidRPr="00F233BD">
        <w:rPr>
          <w:rFonts w:eastAsia="Calibri"/>
          <w:bCs/>
          <w:lang w:eastAsia="en-US"/>
        </w:rPr>
        <w:t>vészes</w:t>
      </w:r>
      <w:r>
        <w:rPr>
          <w:rFonts w:eastAsia="Calibri"/>
          <w:bCs/>
          <w:lang w:eastAsia="en-US"/>
        </w:rPr>
        <w:t>ebb</w:t>
      </w:r>
      <w:r w:rsidRPr="00F233BD">
        <w:rPr>
          <w:rFonts w:eastAsia="Calibri"/>
          <w:bCs/>
          <w:lang w:eastAsia="en-US"/>
        </w:rPr>
        <w:t xml:space="preserve"> orvos- és ápolószemélyzet hiányának </w:t>
      </w:r>
      <w:r>
        <w:rPr>
          <w:rFonts w:eastAsia="Calibri"/>
          <w:bCs/>
          <w:lang w:eastAsia="en-US"/>
        </w:rPr>
        <w:t>is következménye.</w:t>
      </w:r>
      <w:r w:rsidRPr="00F233BD">
        <w:rPr>
          <w:rFonts w:eastAsia="Calibri"/>
          <w:bCs/>
          <w:lang w:eastAsia="en-US"/>
        </w:rPr>
        <w:t xml:space="preserve"> </w:t>
      </w:r>
      <w:r>
        <w:rPr>
          <w:rFonts w:eastAsia="Calibri"/>
          <w:bCs/>
          <w:lang w:eastAsia="en-US"/>
        </w:rPr>
        <w:t>Fontosnak tartjuk megjegyezni, hogy pl. itt határainkon belül legalább a nagyobb körzetek, és városi kórházak rendelkeznek ezekkel az orvosi eszközökkel. Hatá</w:t>
      </w:r>
      <w:r w:rsidR="00512DD7">
        <w:rPr>
          <w:rFonts w:eastAsia="Calibri"/>
          <w:bCs/>
          <w:lang w:eastAsia="en-US"/>
        </w:rPr>
        <w:t>rainkon kívül pedig sok kórház s</w:t>
      </w:r>
      <w:r>
        <w:rPr>
          <w:rFonts w:eastAsia="Calibri"/>
          <w:bCs/>
          <w:lang w:eastAsia="en-US"/>
        </w:rPr>
        <w:t>em rendelkezett</w:t>
      </w:r>
      <w:r w:rsidR="00512DD7">
        <w:rPr>
          <w:rFonts w:eastAsia="Calibri"/>
          <w:bCs/>
          <w:lang w:eastAsia="en-US"/>
        </w:rPr>
        <w:t xml:space="preserve"> (rendelkezik)</w:t>
      </w:r>
      <w:r>
        <w:rPr>
          <w:rFonts w:eastAsia="Calibri"/>
          <w:bCs/>
          <w:lang w:eastAsia="en-US"/>
        </w:rPr>
        <w:t xml:space="preserve"> ezekkel, amíg mi meg nem ajándékoztuk</w:t>
      </w:r>
      <w:r w:rsidR="00FB586C">
        <w:rPr>
          <w:rFonts w:eastAsia="Calibri"/>
          <w:bCs/>
          <w:lang w:eastAsia="en-US"/>
        </w:rPr>
        <w:t xml:space="preserve"> őket</w:t>
      </w:r>
      <w:r>
        <w:rPr>
          <w:rFonts w:eastAsia="Calibri"/>
          <w:bCs/>
          <w:lang w:eastAsia="en-US"/>
        </w:rPr>
        <w:t xml:space="preserve">. </w:t>
      </w:r>
      <w:r w:rsidRPr="00F233BD">
        <w:rPr>
          <w:rFonts w:eastAsia="Calibri"/>
          <w:lang w:eastAsia="en-US"/>
        </w:rPr>
        <w:t xml:space="preserve"> </w:t>
      </w:r>
      <w:r w:rsidRPr="002673BF">
        <w:rPr>
          <w:rFonts w:eastAsia="Calibri"/>
          <w:i/>
          <w:lang w:eastAsia="en-US"/>
        </w:rPr>
        <w:t>Épp ezért az eddigi – főképp ilyen jellegű, - tevékenységünk hatása felbecsülhetetlen, hisz 1-1 ilyen műszert, éves szinten több mint száz betegre tudnak feltenni.</w:t>
      </w:r>
      <w:r w:rsidR="00786A81" w:rsidRPr="002673BF">
        <w:rPr>
          <w:rFonts w:eastAsia="Calibri"/>
          <w:lang w:eastAsia="en-US"/>
        </w:rPr>
        <w:t xml:space="preserve"> </w:t>
      </w:r>
      <w:r w:rsidR="00786A81">
        <w:rPr>
          <w:rFonts w:eastAsia="Calibri"/>
          <w:lang w:eastAsia="en-US"/>
        </w:rPr>
        <w:t xml:space="preserve">Így </w:t>
      </w:r>
      <w:r w:rsidRPr="00F233BD">
        <w:rPr>
          <w:rFonts w:eastAsia="Calibri"/>
          <w:lang w:eastAsia="en-US"/>
        </w:rPr>
        <w:t>rengeteg ember életmin</w:t>
      </w:r>
      <w:r w:rsidR="00786A81">
        <w:rPr>
          <w:rFonts w:eastAsia="Calibri"/>
          <w:lang w:eastAsia="en-US"/>
        </w:rPr>
        <w:t>őségének javulását eredményezheti, vagy életét mentheti-, mentette</w:t>
      </w:r>
      <w:r w:rsidRPr="00F233BD">
        <w:rPr>
          <w:rFonts w:eastAsia="Calibri"/>
          <w:lang w:eastAsia="en-US"/>
        </w:rPr>
        <w:t xml:space="preserve"> meg. Épp ezért, ezen adományok hatása </w:t>
      </w:r>
      <w:r w:rsidRPr="00F233BD">
        <w:rPr>
          <w:rFonts w:eastAsia="Calibri"/>
          <w:lang w:eastAsia="en-US"/>
        </w:rPr>
        <w:lastRenderedPageBreak/>
        <w:t>messze meghaladja az orvosi műszerek piaci értékét. Így</w:t>
      </w:r>
      <w:r w:rsidR="00786A81">
        <w:rPr>
          <w:rFonts w:eastAsia="Calibri"/>
          <w:lang w:eastAsia="en-US"/>
        </w:rPr>
        <w:t xml:space="preserve"> mindenki, aki minket támogatott</w:t>
      </w:r>
      <w:r w:rsidRPr="00F233BD">
        <w:rPr>
          <w:rFonts w:eastAsia="Calibri"/>
          <w:lang w:eastAsia="en-US"/>
        </w:rPr>
        <w:t>,</w:t>
      </w:r>
      <w:r w:rsidR="00786A81">
        <w:rPr>
          <w:rFonts w:eastAsia="Calibri"/>
          <w:lang w:eastAsia="en-US"/>
        </w:rPr>
        <w:t xml:space="preserve"> támogat</w:t>
      </w:r>
      <w:r w:rsidR="002673BF">
        <w:rPr>
          <w:rFonts w:eastAsia="Calibri"/>
          <w:lang w:eastAsia="en-US"/>
        </w:rPr>
        <w:t xml:space="preserve"> adományával</w:t>
      </w:r>
      <w:r w:rsidR="00786A81">
        <w:rPr>
          <w:rFonts w:eastAsia="Calibri"/>
          <w:lang w:eastAsia="en-US"/>
        </w:rPr>
        <w:t xml:space="preserve"> azért, hogy </w:t>
      </w:r>
      <w:proofErr w:type="gramStart"/>
      <w:r w:rsidR="00786A81">
        <w:rPr>
          <w:rFonts w:eastAsia="Calibri"/>
          <w:lang w:eastAsia="en-US"/>
        </w:rPr>
        <w:t>ezen</w:t>
      </w:r>
      <w:proofErr w:type="gramEnd"/>
      <w:r w:rsidR="00786A81">
        <w:rPr>
          <w:rFonts w:eastAsia="Calibri"/>
          <w:lang w:eastAsia="en-US"/>
        </w:rPr>
        <w:t xml:space="preserve"> célunk is teljesíteni tudjuk,</w:t>
      </w:r>
      <w:r w:rsidRPr="00F233BD">
        <w:rPr>
          <w:rFonts w:eastAsia="Calibri"/>
          <w:lang w:eastAsia="en-US"/>
        </w:rPr>
        <w:t xml:space="preserve"> vagy adójának 1 </w:t>
      </w:r>
      <w:proofErr w:type="spellStart"/>
      <w:r w:rsidRPr="00F233BD">
        <w:rPr>
          <w:rFonts w:eastAsia="Calibri"/>
          <w:lang w:eastAsia="en-US"/>
        </w:rPr>
        <w:t>%-val</w:t>
      </w:r>
      <w:proofErr w:type="spellEnd"/>
      <w:r w:rsidRPr="00F233BD">
        <w:rPr>
          <w:rFonts w:eastAsia="Calibri"/>
          <w:lang w:eastAsia="en-US"/>
        </w:rPr>
        <w:t>, nagy mértékben hozzájárult</w:t>
      </w:r>
      <w:r w:rsidR="00786A81">
        <w:rPr>
          <w:rFonts w:eastAsia="Calibri"/>
          <w:lang w:eastAsia="en-US"/>
        </w:rPr>
        <w:t>, hozzájárul</w:t>
      </w:r>
      <w:r w:rsidRPr="00F233BD">
        <w:rPr>
          <w:rFonts w:eastAsia="Calibri"/>
          <w:lang w:eastAsia="en-US"/>
        </w:rPr>
        <w:t xml:space="preserve"> az ott élők életkörülményeinek javításához.</w:t>
      </w:r>
      <w:r w:rsidRPr="00F233BD">
        <w:rPr>
          <w:rFonts w:eastAsia="Calibri"/>
          <w:bCs/>
          <w:lang w:eastAsia="en-US"/>
        </w:rPr>
        <w:t xml:space="preserve"> Nagyon fontos, hogy mi nemcsak átadjuk ezeket a készülékeket, hanem figyelemmel kísérjük azt is, hogy valóban használják-e a betegek gyógyítására. Ezen túlmen</w:t>
      </w:r>
      <w:r w:rsidR="00786A81">
        <w:rPr>
          <w:rFonts w:eastAsia="Calibri"/>
          <w:bCs/>
          <w:lang w:eastAsia="en-US"/>
        </w:rPr>
        <w:t>ően, még szervízelésre is elhoztuk</w:t>
      </w:r>
      <w:r w:rsidR="00BC3135">
        <w:rPr>
          <w:rFonts w:eastAsia="Calibri"/>
          <w:bCs/>
          <w:lang w:eastAsia="en-US"/>
        </w:rPr>
        <w:t xml:space="preserve"> a készülékeket,</w:t>
      </w:r>
      <w:r w:rsidR="00786A81">
        <w:rPr>
          <w:rFonts w:eastAsia="Calibri"/>
          <w:bCs/>
          <w:lang w:eastAsia="en-US"/>
        </w:rPr>
        <w:t xml:space="preserve"> amikor kellet.</w:t>
      </w:r>
    </w:p>
    <w:p w:rsidR="001D3877" w:rsidRDefault="001D3877" w:rsidP="003752AA">
      <w:pPr>
        <w:jc w:val="both"/>
        <w:rPr>
          <w:rFonts w:eastAsia="Calibri"/>
          <w:bCs/>
          <w:lang w:eastAsia="en-US"/>
        </w:rPr>
      </w:pPr>
    </w:p>
    <w:p w:rsidR="00E51B87" w:rsidRPr="00BE1579" w:rsidRDefault="001D3877" w:rsidP="003C7945">
      <w:pPr>
        <w:jc w:val="both"/>
        <w:rPr>
          <w:rFonts w:eastAsia="Calibri"/>
          <w:bCs/>
          <w:lang w:eastAsia="en-US"/>
        </w:rPr>
      </w:pPr>
      <w:r>
        <w:rPr>
          <w:rFonts w:eastAsia="Calibri"/>
          <w:bCs/>
          <w:lang w:eastAsia="en-US"/>
        </w:rPr>
        <w:t>Bár ezt a célunk</w:t>
      </w:r>
      <w:r w:rsidR="00A96485">
        <w:rPr>
          <w:rFonts w:eastAsia="Calibri"/>
          <w:bCs/>
          <w:lang w:eastAsia="en-US"/>
        </w:rPr>
        <w:t xml:space="preserve">, </w:t>
      </w:r>
      <w:proofErr w:type="gramStart"/>
      <w:r w:rsidR="00A96485">
        <w:rPr>
          <w:rFonts w:eastAsia="Calibri"/>
          <w:bCs/>
          <w:lang w:eastAsia="en-US"/>
        </w:rPr>
        <w:t>( orvosi</w:t>
      </w:r>
      <w:proofErr w:type="gramEnd"/>
      <w:r w:rsidR="00A96485">
        <w:rPr>
          <w:rFonts w:eastAsia="Calibri"/>
          <w:bCs/>
          <w:lang w:eastAsia="en-US"/>
        </w:rPr>
        <w:t xml:space="preserve"> műszer vásárlása, )</w:t>
      </w:r>
      <w:r w:rsidR="00DE362D">
        <w:rPr>
          <w:rFonts w:eastAsia="Calibri"/>
          <w:bCs/>
          <w:lang w:eastAsia="en-US"/>
        </w:rPr>
        <w:t xml:space="preserve"> </w:t>
      </w:r>
      <w:r w:rsidR="00322132">
        <w:rPr>
          <w:rFonts w:eastAsia="Calibri"/>
          <w:bCs/>
          <w:lang w:eastAsia="en-US"/>
        </w:rPr>
        <w:t>nem tudtuk elérni</w:t>
      </w:r>
      <w:r>
        <w:rPr>
          <w:rFonts w:eastAsia="Calibri"/>
          <w:bCs/>
          <w:lang w:eastAsia="en-US"/>
        </w:rPr>
        <w:t>, mégis sikerült nemcsak</w:t>
      </w:r>
      <w:r w:rsidR="001232B3">
        <w:rPr>
          <w:rFonts w:eastAsia="Calibri"/>
          <w:bCs/>
          <w:lang w:eastAsia="en-US"/>
        </w:rPr>
        <w:t xml:space="preserve"> teljesíteni, de túlteljesíteni</w:t>
      </w:r>
      <w:r>
        <w:rPr>
          <w:rFonts w:eastAsia="Calibri"/>
          <w:bCs/>
          <w:lang w:eastAsia="en-US"/>
        </w:rPr>
        <w:t xml:space="preserve"> </w:t>
      </w:r>
      <w:r w:rsidR="00440DDF">
        <w:rPr>
          <w:rFonts w:eastAsia="Calibri"/>
          <w:bCs/>
          <w:lang w:eastAsia="en-US"/>
        </w:rPr>
        <w:t xml:space="preserve">( </w:t>
      </w:r>
      <w:r>
        <w:rPr>
          <w:rFonts w:eastAsia="Calibri"/>
          <w:bCs/>
          <w:lang w:eastAsia="en-US"/>
        </w:rPr>
        <w:t>ha lehet így mondani</w:t>
      </w:r>
      <w:r w:rsidR="00440DDF">
        <w:rPr>
          <w:rFonts w:eastAsia="Calibri"/>
          <w:bCs/>
          <w:lang w:eastAsia="en-US"/>
        </w:rPr>
        <w:t xml:space="preserve">, ) azt a </w:t>
      </w:r>
      <w:r>
        <w:rPr>
          <w:rFonts w:eastAsia="Calibri"/>
          <w:bCs/>
          <w:lang w:eastAsia="en-US"/>
        </w:rPr>
        <w:t xml:space="preserve"> legfontosabb célt, hogy minél több településen élő embert támogassunk. Illetve azt, hogy nagyban hozzá tudtunk járulni több mint 30 településen élők egészségügyi ellátásának javításához.</w:t>
      </w:r>
      <w:r w:rsidR="00E15B60">
        <w:rPr>
          <w:rFonts w:eastAsia="Calibri"/>
          <w:bCs/>
          <w:lang w:eastAsia="en-US"/>
        </w:rPr>
        <w:t xml:space="preserve"> </w:t>
      </w:r>
      <w:r w:rsidR="00144E8C">
        <w:rPr>
          <w:rFonts w:eastAsia="Calibri"/>
          <w:bCs/>
          <w:lang w:eastAsia="en-US"/>
        </w:rPr>
        <w:t xml:space="preserve">Ez utóbbit annak köszönhetjük, hogy mivel a Béres cég az előző években meggyőződött nemcsak arról, hogy mi ezt a célt fontosnak tartjuk, hanem arról is, hogy odafigyelünk arra, hogy az adományok valóban eljussanak a legjobban rászorulókhoz, </w:t>
      </w:r>
      <w:r w:rsidR="00B402CF">
        <w:rPr>
          <w:rFonts w:eastAsia="Calibri"/>
          <w:bCs/>
          <w:lang w:eastAsia="en-US"/>
        </w:rPr>
        <w:t xml:space="preserve">három </w:t>
      </w:r>
      <w:r w:rsidR="00144E8C">
        <w:rPr>
          <w:rFonts w:eastAsia="Calibri"/>
          <w:bCs/>
          <w:lang w:eastAsia="en-US"/>
        </w:rPr>
        <w:t xml:space="preserve">alkalommal is hatalmas </w:t>
      </w:r>
      <w:r w:rsidR="00D524E2">
        <w:rPr>
          <w:rFonts w:eastAsia="Calibri"/>
          <w:bCs/>
          <w:lang w:eastAsia="en-US"/>
        </w:rPr>
        <w:t>mennyiségű vitamint,</w:t>
      </w:r>
      <w:r w:rsidR="00144E8C">
        <w:rPr>
          <w:rFonts w:eastAsia="Calibri"/>
          <w:bCs/>
          <w:lang w:eastAsia="en-US"/>
        </w:rPr>
        <w:t xml:space="preserve"> roboráló készítményt ajánlott fel számunkra.</w:t>
      </w:r>
      <w:r w:rsidR="00207175">
        <w:rPr>
          <w:rFonts w:eastAsia="Calibri"/>
          <w:bCs/>
          <w:lang w:eastAsia="en-US"/>
        </w:rPr>
        <w:t xml:space="preserve"> Az év elején több mint tíz településre juttatunk el adományokat személyesen, vagy küldtük el segítőinkön keresztül. Ilyen alkalmakkor a Kuratórium elnöke személyesen is felkeres legalább 50-</w:t>
      </w:r>
      <w:r w:rsidR="00862EC8">
        <w:rPr>
          <w:rFonts w:eastAsia="Calibri"/>
          <w:bCs/>
          <w:lang w:eastAsia="en-US"/>
        </w:rPr>
        <w:t>60 rászorulót, ha nem többet</w:t>
      </w:r>
      <w:r w:rsidR="00207175">
        <w:rPr>
          <w:rFonts w:eastAsia="Calibri"/>
          <w:bCs/>
          <w:lang w:eastAsia="en-US"/>
        </w:rPr>
        <w:t>. Ebben az elmúlt évben e</w:t>
      </w:r>
      <w:r w:rsidR="00A96485">
        <w:rPr>
          <w:rFonts w:eastAsia="Calibri"/>
          <w:bCs/>
          <w:lang w:eastAsia="en-US"/>
        </w:rPr>
        <w:t xml:space="preserve">lőször májusban kaptunk </w:t>
      </w:r>
      <w:r w:rsidR="00381993">
        <w:rPr>
          <w:rFonts w:eastAsia="Calibri"/>
          <w:bCs/>
          <w:lang w:eastAsia="en-US"/>
        </w:rPr>
        <w:t xml:space="preserve">nagyobb </w:t>
      </w:r>
      <w:r w:rsidR="00D524E2">
        <w:rPr>
          <w:rFonts w:eastAsia="Calibri"/>
          <w:bCs/>
          <w:lang w:eastAsia="en-US"/>
        </w:rPr>
        <w:t>mennyiséget,</w:t>
      </w:r>
      <w:r w:rsidR="00381993">
        <w:rPr>
          <w:rFonts w:eastAsia="Calibri"/>
          <w:bCs/>
          <w:lang w:eastAsia="en-US"/>
        </w:rPr>
        <w:t xml:space="preserve"> majd </w:t>
      </w:r>
      <w:proofErr w:type="gramStart"/>
      <w:r w:rsidR="00381993">
        <w:rPr>
          <w:rFonts w:eastAsia="Calibri"/>
          <w:bCs/>
          <w:lang w:eastAsia="en-US"/>
        </w:rPr>
        <w:t>októberben</w:t>
      </w:r>
      <w:proofErr w:type="gramEnd"/>
      <w:r w:rsidR="00381993">
        <w:rPr>
          <w:rFonts w:eastAsia="Calibri"/>
          <w:bCs/>
          <w:lang w:eastAsia="en-US"/>
        </w:rPr>
        <w:t xml:space="preserve"> ill. november végén is.</w:t>
      </w:r>
      <w:r w:rsidR="00975C0A">
        <w:rPr>
          <w:rFonts w:eastAsia="Calibri"/>
          <w:bCs/>
          <w:lang w:eastAsia="en-US"/>
        </w:rPr>
        <w:t xml:space="preserve"> Nagyobb részüket </w:t>
      </w:r>
      <w:r w:rsidR="00171D3A">
        <w:rPr>
          <w:rFonts w:eastAsia="Calibri"/>
          <w:bCs/>
          <w:lang w:eastAsia="en-US"/>
        </w:rPr>
        <w:t>Székelyudvarhelyen és környékén</w:t>
      </w:r>
      <w:r w:rsidR="00975C0A">
        <w:rPr>
          <w:rFonts w:eastAsia="Calibri"/>
          <w:bCs/>
          <w:lang w:eastAsia="en-US"/>
        </w:rPr>
        <w:t xml:space="preserve"> lévő településeken osztottuk ki, újból odafigyelve arra, hogy több olyan települést is támogassunk, amelyeket korábban nem. </w:t>
      </w:r>
      <w:r w:rsidR="00221E95">
        <w:rPr>
          <w:rFonts w:eastAsia="Calibri"/>
          <w:bCs/>
          <w:lang w:eastAsia="en-US"/>
        </w:rPr>
        <w:t>De természetesen olyan intézmények is kaptak, amelyekben nagyon sok rászoruló beteget ápolnak, mint pl. a</w:t>
      </w:r>
      <w:r w:rsidR="0055790F">
        <w:rPr>
          <w:rFonts w:eastAsia="Calibri"/>
          <w:bCs/>
          <w:lang w:eastAsia="en-US"/>
        </w:rPr>
        <w:t xml:space="preserve"> </w:t>
      </w:r>
      <w:proofErr w:type="spellStart"/>
      <w:r w:rsidR="0055790F">
        <w:rPr>
          <w:rFonts w:eastAsia="Calibri"/>
          <w:bCs/>
          <w:lang w:eastAsia="en-US"/>
        </w:rPr>
        <w:t>Székelykeresztúri</w:t>
      </w:r>
      <w:proofErr w:type="spellEnd"/>
      <w:r w:rsidR="0055790F">
        <w:rPr>
          <w:rFonts w:eastAsia="Calibri"/>
          <w:bCs/>
          <w:lang w:eastAsia="en-US"/>
        </w:rPr>
        <w:t xml:space="preserve"> Kórház</w:t>
      </w:r>
      <w:r w:rsidR="00CD698D">
        <w:rPr>
          <w:rFonts w:eastAsia="Calibri"/>
          <w:bCs/>
          <w:lang w:eastAsia="en-US"/>
        </w:rPr>
        <w:t>, a</w:t>
      </w:r>
      <w:r w:rsidR="00221E95">
        <w:rPr>
          <w:rFonts w:eastAsia="Calibri"/>
          <w:bCs/>
          <w:lang w:eastAsia="en-US"/>
        </w:rPr>
        <w:t xml:space="preserve"> Szentegyházi Egészségügyi Központ</w:t>
      </w:r>
      <w:r w:rsidR="008C6BB9">
        <w:rPr>
          <w:rFonts w:eastAsia="Calibri"/>
          <w:bCs/>
          <w:lang w:eastAsia="en-US"/>
        </w:rPr>
        <w:t>, ill. egy korábban nem támogatott kórháznak</w:t>
      </w:r>
      <w:r w:rsidR="0055790F">
        <w:rPr>
          <w:rFonts w:eastAsia="Calibri"/>
          <w:bCs/>
          <w:lang w:eastAsia="en-US"/>
        </w:rPr>
        <w:t xml:space="preserve"> is nagyobb mennyiséget ajánlottunk fel</w:t>
      </w:r>
      <w:r w:rsidR="008C6BB9">
        <w:rPr>
          <w:rFonts w:eastAsia="Calibri"/>
          <w:bCs/>
          <w:lang w:eastAsia="en-US"/>
        </w:rPr>
        <w:t xml:space="preserve">, a Csíkszeredai </w:t>
      </w:r>
      <w:r w:rsidR="00CD698D">
        <w:rPr>
          <w:rFonts w:eastAsia="Calibri"/>
          <w:bCs/>
          <w:lang w:eastAsia="en-US"/>
        </w:rPr>
        <w:t xml:space="preserve">Megyei </w:t>
      </w:r>
      <w:r w:rsidR="008C6BB9">
        <w:rPr>
          <w:rFonts w:eastAsia="Calibri"/>
          <w:bCs/>
          <w:lang w:eastAsia="en-US"/>
        </w:rPr>
        <w:t>Sürgősségi</w:t>
      </w:r>
      <w:r w:rsidR="00CD698D">
        <w:rPr>
          <w:rFonts w:eastAsia="Calibri"/>
          <w:bCs/>
          <w:lang w:eastAsia="en-US"/>
        </w:rPr>
        <w:t xml:space="preserve"> Kórház baleset</w:t>
      </w:r>
      <w:r w:rsidR="0055790F">
        <w:rPr>
          <w:rFonts w:eastAsia="Calibri"/>
          <w:bCs/>
          <w:lang w:eastAsia="en-US"/>
        </w:rPr>
        <w:t>i osztályának</w:t>
      </w:r>
      <w:r w:rsidR="00CD698D">
        <w:rPr>
          <w:rFonts w:eastAsia="Calibri"/>
          <w:bCs/>
          <w:lang w:eastAsia="en-US"/>
        </w:rPr>
        <w:t>, akiket korábban nem támogattunk</w:t>
      </w:r>
      <w:r w:rsidR="00221E95">
        <w:rPr>
          <w:rFonts w:eastAsia="Calibri"/>
          <w:bCs/>
          <w:lang w:eastAsia="en-US"/>
        </w:rPr>
        <w:t>.</w:t>
      </w:r>
      <w:r w:rsidR="004C1449">
        <w:rPr>
          <w:rFonts w:eastAsia="Calibri"/>
          <w:bCs/>
          <w:lang w:eastAsia="en-US"/>
        </w:rPr>
        <w:t xml:space="preserve"> A nyár folyamán a korábban támogatott településeken élő rászoruló emberekhez juttattunk el adományokat, nemcsak természetbeni, de kisebb </w:t>
      </w:r>
      <w:proofErr w:type="gramStart"/>
      <w:r w:rsidR="004C1449">
        <w:rPr>
          <w:rFonts w:eastAsia="Calibri"/>
          <w:bCs/>
          <w:lang w:eastAsia="en-US"/>
        </w:rPr>
        <w:t>pénz adománnyal</w:t>
      </w:r>
      <w:proofErr w:type="gramEnd"/>
      <w:r w:rsidR="004C1449">
        <w:rPr>
          <w:rFonts w:eastAsia="Calibri"/>
          <w:bCs/>
          <w:lang w:eastAsia="en-US"/>
        </w:rPr>
        <w:t xml:space="preserve"> is segítettük azokat, akiknek nehézséget okoz a mindennapi kiadások fedezése. Pl. olyan családoknak, ahol több gyermeket nevelnek.</w:t>
      </w:r>
      <w:r w:rsidR="008C6BB9">
        <w:rPr>
          <w:rFonts w:eastAsia="Calibri"/>
          <w:bCs/>
          <w:lang w:eastAsia="en-US"/>
        </w:rPr>
        <w:t xml:space="preserve"> </w:t>
      </w:r>
      <w:r w:rsidR="00DA1176">
        <w:rPr>
          <w:rFonts w:eastAsia="Calibri"/>
          <w:bCs/>
          <w:lang w:eastAsia="en-US"/>
        </w:rPr>
        <w:t xml:space="preserve">Ezen túlmenően természetesen más módon is igyekeztünk segíteni. Főképp az Alapítvány számára felajánlott jó állapotú és minőségű felnőtt és gyermek ruhaneműk-, oktatásban használható nyomtatványok adományozásával, illetve a támogatott települések egy részére küldött jelképes mennyiségű kávé, tea, (rendezvényeikre,) gyerekek számára édesség felajánlásával. </w:t>
      </w:r>
      <w:r w:rsidR="008C6BB9">
        <w:rPr>
          <w:rFonts w:eastAsia="Calibri"/>
          <w:bCs/>
          <w:lang w:eastAsia="en-US"/>
        </w:rPr>
        <w:t>A következő alkalom, amikor ismét nagyobb mennyiségű vitamint kaptunk és osztottunk ki</w:t>
      </w:r>
      <w:r w:rsidR="00B264F0">
        <w:rPr>
          <w:rFonts w:eastAsia="Calibri"/>
          <w:bCs/>
          <w:lang w:eastAsia="en-US"/>
        </w:rPr>
        <w:t xml:space="preserve"> októberben volt. Ami különös örömmel töltött el ez alkalommal, az volt, hogy végre rengeteg gyereknek is örömet tudtunk szerezni. A Székelyudvarhelyi Kórház Gyermekosztályának adtunk nagyobb mennyiséget, ezen felül a Szentegyházi </w:t>
      </w:r>
      <w:proofErr w:type="spellStart"/>
      <w:r w:rsidR="00B264F0">
        <w:rPr>
          <w:rFonts w:eastAsia="Calibri"/>
          <w:bCs/>
          <w:lang w:eastAsia="en-US"/>
        </w:rPr>
        <w:t>Gyermekfilharmónia</w:t>
      </w:r>
      <w:proofErr w:type="spellEnd"/>
      <w:r w:rsidR="00B264F0">
        <w:rPr>
          <w:rFonts w:eastAsia="Calibri"/>
          <w:bCs/>
          <w:lang w:eastAsia="en-US"/>
        </w:rPr>
        <w:t xml:space="preserve"> minden tagjának, kb. 160 gyermeknek, egy kis Kinder - csoki kíséretében, ami hatalmas sikert aratott. Örültünk, hogy több év kimaradás után, ismét Őket is meg tudtuk örvendeztetni. Ezen túl, egy újabb</w:t>
      </w:r>
      <w:r w:rsidR="006A4AC0">
        <w:rPr>
          <w:rFonts w:eastAsia="Calibri"/>
          <w:bCs/>
          <w:lang w:eastAsia="en-US"/>
        </w:rPr>
        <w:t xml:space="preserve"> </w:t>
      </w:r>
      <w:proofErr w:type="gramStart"/>
      <w:r w:rsidR="006A4AC0">
        <w:rPr>
          <w:rFonts w:eastAsia="Calibri"/>
          <w:bCs/>
          <w:lang w:eastAsia="en-US"/>
        </w:rPr>
        <w:t xml:space="preserve">olyan </w:t>
      </w:r>
      <w:r w:rsidR="00B264F0">
        <w:rPr>
          <w:rFonts w:eastAsia="Calibri"/>
          <w:bCs/>
          <w:lang w:eastAsia="en-US"/>
        </w:rPr>
        <w:t xml:space="preserve"> településre</w:t>
      </w:r>
      <w:proofErr w:type="gramEnd"/>
      <w:r w:rsidR="006A4AC0">
        <w:rPr>
          <w:rFonts w:eastAsia="Calibri"/>
          <w:bCs/>
          <w:lang w:eastAsia="en-US"/>
        </w:rPr>
        <w:t xml:space="preserve"> is</w:t>
      </w:r>
      <w:r w:rsidR="00B264F0">
        <w:rPr>
          <w:rFonts w:eastAsia="Calibri"/>
          <w:bCs/>
          <w:lang w:eastAsia="en-US"/>
        </w:rPr>
        <w:t xml:space="preserve"> küldtünk, ahová korábban nem, </w:t>
      </w:r>
      <w:proofErr w:type="spellStart"/>
      <w:r w:rsidR="00B264F0">
        <w:rPr>
          <w:rFonts w:eastAsia="Calibri"/>
          <w:bCs/>
          <w:lang w:eastAsia="en-US"/>
        </w:rPr>
        <w:t>Lövétére</w:t>
      </w:r>
      <w:proofErr w:type="spellEnd"/>
      <w:r w:rsidR="00B264F0">
        <w:rPr>
          <w:rFonts w:eastAsia="Calibri"/>
          <w:bCs/>
          <w:lang w:eastAsia="en-US"/>
        </w:rPr>
        <w:t>, szint</w:t>
      </w:r>
      <w:r w:rsidR="006A4AC0">
        <w:rPr>
          <w:rFonts w:eastAsia="Calibri"/>
          <w:bCs/>
          <w:lang w:eastAsia="en-US"/>
        </w:rPr>
        <w:t>én az ott élő gyermekek részére. A</w:t>
      </w:r>
      <w:r w:rsidR="00B264F0">
        <w:rPr>
          <w:rFonts w:eastAsia="Calibri"/>
          <w:bCs/>
          <w:lang w:eastAsia="en-US"/>
        </w:rPr>
        <w:t xml:space="preserve"> többit pedig a már támogatott települése</w:t>
      </w:r>
      <w:r w:rsidR="006A4AC0">
        <w:rPr>
          <w:rFonts w:eastAsia="Calibri"/>
          <w:bCs/>
          <w:lang w:eastAsia="en-US"/>
        </w:rPr>
        <w:t>ke</w:t>
      </w:r>
      <w:r w:rsidR="00B264F0">
        <w:rPr>
          <w:rFonts w:eastAsia="Calibri"/>
          <w:bCs/>
          <w:lang w:eastAsia="en-US"/>
        </w:rPr>
        <w:t>n élő gyermekeknek osztottuk ki.</w:t>
      </w:r>
      <w:r w:rsidR="00BE1579">
        <w:rPr>
          <w:rFonts w:eastAsia="Calibri"/>
          <w:bCs/>
          <w:lang w:eastAsia="en-US"/>
        </w:rPr>
        <w:t xml:space="preserve"> </w:t>
      </w:r>
      <w:r w:rsidR="000C4BFA">
        <w:rPr>
          <w:rFonts w:eastAsia="Calibri"/>
          <w:bCs/>
          <w:lang w:eastAsia="en-US"/>
        </w:rPr>
        <w:t>Fontosnak tartjuk megjegyezni, hogy ennek a hatalmas mennyiségű vitaminnak ilyen sok területre és településre történő elszállítása, szétosztása szinte emberfeletti erőt kívánt az Alapítványért dolgozóktól, segítőktől. Ez alk</w:t>
      </w:r>
      <w:r w:rsidR="001C744F">
        <w:rPr>
          <w:rFonts w:eastAsia="Calibri"/>
          <w:bCs/>
          <w:lang w:eastAsia="en-US"/>
        </w:rPr>
        <w:t xml:space="preserve">alommal </w:t>
      </w:r>
      <w:r w:rsidR="00DA1176">
        <w:rPr>
          <w:rFonts w:eastAsia="Calibri"/>
          <w:bCs/>
          <w:lang w:eastAsia="en-US"/>
        </w:rPr>
        <w:t xml:space="preserve">is, </w:t>
      </w:r>
      <w:r w:rsidR="001C744F">
        <w:rPr>
          <w:rFonts w:eastAsia="Calibri"/>
          <w:bCs/>
          <w:lang w:eastAsia="en-US"/>
        </w:rPr>
        <w:t>a Kuratórium tagjai szinte erejükön felüli</w:t>
      </w:r>
      <w:r w:rsidR="000C4BFA">
        <w:rPr>
          <w:rFonts w:eastAsia="Calibri"/>
          <w:bCs/>
          <w:lang w:eastAsia="en-US"/>
        </w:rPr>
        <w:t xml:space="preserve"> anyagi áldozatot is hoztak azért, hogy teljesíteni tudjuk </w:t>
      </w:r>
      <w:r w:rsidR="00DA1176">
        <w:rPr>
          <w:rFonts w:eastAsia="Calibri"/>
          <w:bCs/>
          <w:lang w:eastAsia="en-US"/>
        </w:rPr>
        <w:t xml:space="preserve">minden </w:t>
      </w:r>
      <w:r w:rsidR="000C4BFA">
        <w:rPr>
          <w:rFonts w:eastAsia="Calibri"/>
          <w:bCs/>
          <w:lang w:eastAsia="en-US"/>
        </w:rPr>
        <w:t xml:space="preserve">vállalásunk. Reméljük, hogy az általunk támogatott településekről elszármazottak a jövőben nekünk ajánlják fel adójuk 1 %-át, hogy folytathassuk </w:t>
      </w:r>
      <w:proofErr w:type="gramStart"/>
      <w:r w:rsidR="000C4BFA">
        <w:rPr>
          <w:rFonts w:eastAsia="Calibri"/>
          <w:bCs/>
          <w:lang w:eastAsia="en-US"/>
        </w:rPr>
        <w:t>ezen</w:t>
      </w:r>
      <w:proofErr w:type="gramEnd"/>
      <w:r w:rsidR="000C4BFA">
        <w:rPr>
          <w:rFonts w:eastAsia="Calibri"/>
          <w:bCs/>
          <w:lang w:eastAsia="en-US"/>
        </w:rPr>
        <w:t xml:space="preserve"> tevékenységünk.</w:t>
      </w:r>
      <w:r w:rsidR="004563C7">
        <w:rPr>
          <w:rFonts w:eastAsia="Calibri"/>
          <w:bCs/>
          <w:lang w:eastAsia="en-US"/>
        </w:rPr>
        <w:t xml:space="preserve"> </w:t>
      </w:r>
      <w:proofErr w:type="gramStart"/>
      <w:r w:rsidR="004563C7">
        <w:rPr>
          <w:rFonts w:eastAsia="Calibri"/>
          <w:bCs/>
          <w:lang w:eastAsia="en-US"/>
        </w:rPr>
        <w:t xml:space="preserve">A </w:t>
      </w:r>
      <w:r w:rsidR="00D01C0A" w:rsidRPr="00F233BD">
        <w:rPr>
          <w:rFonts w:eastAsia="Calibri"/>
          <w:lang w:eastAsia="en-US"/>
        </w:rPr>
        <w:t xml:space="preserve"> </w:t>
      </w:r>
      <w:r w:rsidR="00D01C0A" w:rsidRPr="00F233BD">
        <w:t>Béres</w:t>
      </w:r>
      <w:proofErr w:type="gramEnd"/>
      <w:r w:rsidR="003C7945">
        <w:t xml:space="preserve"> Cég „szokásához híven,” Karácsony előtt ismét nagyobb mennyiségű Béres cseppet</w:t>
      </w:r>
      <w:r w:rsidR="004563C7">
        <w:t>, és több más vitamint</w:t>
      </w:r>
      <w:r w:rsidR="003C7945">
        <w:t xml:space="preserve"> ajánlott fel</w:t>
      </w:r>
      <w:r w:rsidR="004563C7">
        <w:t xml:space="preserve"> számunkra</w:t>
      </w:r>
      <w:r w:rsidR="003C7945">
        <w:t>.</w:t>
      </w:r>
      <w:r w:rsidR="004563C7">
        <w:t xml:space="preserve"> Bár ez a mi számunkra rengeteg munkát jelentett, azt eredményezte, hogy ismét nagyon sok embert tudtunk megörvendeztetni, és újabb olyan </w:t>
      </w:r>
      <w:proofErr w:type="gramStart"/>
      <w:r w:rsidR="004563C7">
        <w:t xml:space="preserve">településeket </w:t>
      </w:r>
      <w:r w:rsidR="003C7945">
        <w:t xml:space="preserve"> </w:t>
      </w:r>
      <w:r w:rsidR="004563C7">
        <w:t>tudtunk</w:t>
      </w:r>
      <w:proofErr w:type="gramEnd"/>
      <w:r w:rsidR="004563C7">
        <w:t xml:space="preserve"> támogatni, amelyeket </w:t>
      </w:r>
      <w:r w:rsidR="003C7945">
        <w:t>korábban nem támogattunk.</w:t>
      </w:r>
      <w:r w:rsidR="004563C7">
        <w:t xml:space="preserve"> Pl. Erdélyben Hétfalu környékén kapott több település is, mint pl. </w:t>
      </w:r>
      <w:r w:rsidR="004563C7">
        <w:lastRenderedPageBreak/>
        <w:t xml:space="preserve">Zajzon stb., Kárpátalján pedig a </w:t>
      </w:r>
      <w:proofErr w:type="spellStart"/>
      <w:r w:rsidR="004563C7">
        <w:t>Visken</w:t>
      </w:r>
      <w:proofErr w:type="spellEnd"/>
      <w:r w:rsidR="004563C7">
        <w:t xml:space="preserve"> élők, ill. a Beregszász környékén élők örülhettek adományainknak.</w:t>
      </w:r>
      <w:r w:rsidR="00F63C2A">
        <w:t xml:space="preserve"> Folyó évben, vagyis 2016-ban</w:t>
      </w:r>
      <w:r w:rsidR="003C7945">
        <w:t xml:space="preserve"> nem is tudtuk mind szétosztani</w:t>
      </w:r>
      <w:r w:rsidR="00F63C2A">
        <w:t xml:space="preserve"> azt a hatalmas mennyiségű vitamint, amelyet nekünk adtak</w:t>
      </w:r>
      <w:r w:rsidR="003C7945">
        <w:t>.</w:t>
      </w:r>
      <w:r w:rsidR="00F63C2A">
        <w:t xml:space="preserve"> A fennmaradt mennyiséget 2017 elején vittük, küldtük el sok más településre. Többek között nemcsak Kárpátaljára, de még Csángóföldre is küldtünk ezekből.</w:t>
      </w:r>
      <w:r w:rsidR="003C7945">
        <w:t xml:space="preserve"> </w:t>
      </w:r>
      <w:r w:rsidR="00EF37BB">
        <w:t>Ezen alkalmakkor is, akárcsak korábban, az emberek nagyon örültek annak, hogy „valakik Rájuk gondolnak,” és</w:t>
      </w:r>
      <w:r w:rsidR="00E620A7" w:rsidRPr="001431AC">
        <w:t xml:space="preserve"> azt a visszajelzést kaptuk,</w:t>
      </w:r>
      <w:r w:rsidR="00EC78C2">
        <w:t xml:space="preserve"> </w:t>
      </w:r>
      <w:r w:rsidR="00E620A7" w:rsidRPr="001431AC">
        <w:t>hogy</w:t>
      </w:r>
      <w:r w:rsidR="00EC78C2">
        <w:t xml:space="preserve"> mindenki nagyon örül, hálás, megbíznak ezekben a készítményekben és sokan jelezték, hogy</w:t>
      </w:r>
      <w:r w:rsidR="00E620A7" w:rsidRPr="001431AC">
        <w:t xml:space="preserve"> nem is gondolták, hogy olyan sokat segít ez nekik, javít egészségi állapotukon, közérzetükön. Ennek oka, hogy a legtöbb ott élő embernek kicsi a nyugdíja</w:t>
      </w:r>
      <w:r w:rsidR="00F01680">
        <w:t xml:space="preserve"> nemcsak</w:t>
      </w:r>
      <w:r w:rsidR="00E620A7" w:rsidRPr="001431AC">
        <w:t xml:space="preserve"> ahhoz, hogy vitaminokra is maradjon,</w:t>
      </w:r>
      <w:r w:rsidR="00F01680">
        <w:t xml:space="preserve"> hanem még táplálkozásra is. Í</w:t>
      </w:r>
      <w:r w:rsidR="00E620A7" w:rsidRPr="001431AC">
        <w:t xml:space="preserve">gy az általunk felajánlott vitaminok szintén nagyban hozzájárultak egészségi állapotuk javításához, megőrzéséhez. Újból bebizonyosodott, hogy ily módon tudunk a legjobban, leghatékonyabban segíteni az ottani, kiszolgáltatott, és még mostohább körülmények között élő embereken. </w:t>
      </w:r>
      <w:r w:rsidR="00CD389D" w:rsidRPr="001431AC">
        <w:t xml:space="preserve"> </w:t>
      </w:r>
    </w:p>
    <w:p w:rsidR="00213584" w:rsidRDefault="00213584" w:rsidP="003C7945">
      <w:pPr>
        <w:jc w:val="both"/>
      </w:pPr>
    </w:p>
    <w:p w:rsidR="00473F9E" w:rsidRPr="00403CAD" w:rsidRDefault="00983533" w:rsidP="00A50F1F">
      <w:pPr>
        <w:spacing w:after="200" w:line="276" w:lineRule="auto"/>
        <w:contextualSpacing/>
        <w:jc w:val="both"/>
        <w:rPr>
          <w:rFonts w:eastAsia="Calibri"/>
          <w:lang w:eastAsia="en-US"/>
        </w:rPr>
      </w:pPr>
      <w:r w:rsidRPr="00B86594">
        <w:rPr>
          <w:rFonts w:eastAsia="Calibri"/>
          <w:i/>
          <w:lang w:eastAsia="en-US"/>
        </w:rPr>
        <w:t>M</w:t>
      </w:r>
      <w:r w:rsidR="00213584" w:rsidRPr="00B86594">
        <w:rPr>
          <w:rFonts w:eastAsia="Calibri"/>
          <w:i/>
          <w:lang w:eastAsia="en-US"/>
        </w:rPr>
        <w:t>int említettük, m</w:t>
      </w:r>
      <w:r w:rsidR="00A46B8B" w:rsidRPr="00B86594">
        <w:rPr>
          <w:rFonts w:eastAsia="Calibri"/>
          <w:i/>
          <w:lang w:eastAsia="en-US"/>
        </w:rPr>
        <w:t>ás módon is segítettük a nagyon nehéz helyzetben élőket</w:t>
      </w:r>
      <w:r w:rsidR="00A46B8B" w:rsidRPr="00B86594">
        <w:rPr>
          <w:rFonts w:eastAsia="Calibri"/>
          <w:lang w:eastAsia="en-US"/>
        </w:rPr>
        <w:t xml:space="preserve"> </w:t>
      </w:r>
      <w:r w:rsidR="00A46B8B" w:rsidRPr="00403CAD">
        <w:rPr>
          <w:rFonts w:eastAsia="Calibri"/>
          <w:lang w:eastAsia="en-US"/>
        </w:rPr>
        <w:t xml:space="preserve">akár számukra szükséges és hasznos jó állapotú és minőségű ruhaneműk adományozásával, akár más természetbeni adománnyal, vagy kisebb pénzösszegekkel. </w:t>
      </w:r>
      <w:r w:rsidR="002D73F1" w:rsidRPr="00403CAD">
        <w:rPr>
          <w:rFonts w:eastAsia="Calibri"/>
          <w:lang w:eastAsia="en-US"/>
        </w:rPr>
        <w:t xml:space="preserve">Szerencsére </w:t>
      </w:r>
      <w:r w:rsidR="002D73F1" w:rsidRPr="00403CAD">
        <w:t>nagyon sok jó állapotú, és minőségű ruhaneműt</w:t>
      </w:r>
      <w:r w:rsidR="00213584">
        <w:t xml:space="preserve"> sikerült gyűjteni, jóval </w:t>
      </w:r>
      <w:proofErr w:type="gramStart"/>
      <w:r w:rsidR="00213584">
        <w:t>több</w:t>
      </w:r>
      <w:proofErr w:type="gramEnd"/>
      <w:r w:rsidR="00213584">
        <w:t xml:space="preserve"> mint 100.000</w:t>
      </w:r>
      <w:r w:rsidR="00792B77">
        <w:t xml:space="preserve"> forint értékben.</w:t>
      </w:r>
      <w:r w:rsidR="002D73F1" w:rsidRPr="00403CAD">
        <w:t xml:space="preserve"> </w:t>
      </w:r>
      <w:r w:rsidR="00792B77">
        <w:t>Í</w:t>
      </w:r>
      <w:r w:rsidR="002D73F1" w:rsidRPr="00403CAD">
        <w:t>gy többször küldtünk, illetve vittünk ruhaneműt</w:t>
      </w:r>
      <w:r w:rsidR="00A377C8">
        <w:t xml:space="preserve">, ágyneműt, takarót </w:t>
      </w:r>
      <w:proofErr w:type="spellStart"/>
      <w:r w:rsidR="00A377C8">
        <w:t>stb</w:t>
      </w:r>
      <w:proofErr w:type="spellEnd"/>
      <w:r w:rsidR="002D73F1" w:rsidRPr="00403CAD">
        <w:t xml:space="preserve"> is, nemcsak idősek, de fiatalok, gyermekek számára is, amivel nagyon sok ott élő</w:t>
      </w:r>
      <w:r w:rsidR="00213584">
        <w:t xml:space="preserve"> embernek szereztünk örömet. H</w:t>
      </w:r>
      <w:r w:rsidR="002D73F1" w:rsidRPr="00403CAD">
        <w:t xml:space="preserve">isz az egyre nehezedő körülmények miatt jól jött, hogy sok mindent nem kellett, </w:t>
      </w:r>
      <w:proofErr w:type="gramStart"/>
      <w:r w:rsidR="002D73F1" w:rsidRPr="00403CAD">
        <w:t>kell</w:t>
      </w:r>
      <w:proofErr w:type="gramEnd"/>
      <w:r w:rsidR="002D73F1" w:rsidRPr="00403CAD">
        <w:t xml:space="preserve"> megvásároljanak; gyerekeknek édességeket, iskoláknak oktatásban használható nyomtatványokat; idősek rendezvényeire kávét, teát. Továbbra is támogattunk két mozgáskorlátozott fiatalembert is. </w:t>
      </w:r>
      <w:r w:rsidR="00A46B8B" w:rsidRPr="00403CAD">
        <w:rPr>
          <w:rFonts w:eastAsia="Calibri"/>
          <w:lang w:eastAsia="en-US"/>
        </w:rPr>
        <w:t xml:space="preserve">Úgyszintén rászoruló gyerekeken is segítettünk, ill. </w:t>
      </w:r>
      <w:r w:rsidR="00152B2A">
        <w:rPr>
          <w:rFonts w:eastAsia="Calibri"/>
          <w:lang w:eastAsia="en-US"/>
        </w:rPr>
        <w:t xml:space="preserve">a számunkra felajánlott vitaminokból juttattunk egy itteni Szociális Otthon Kedves Lakóinak is, </w:t>
      </w:r>
      <w:proofErr w:type="gramStart"/>
      <w:r w:rsidR="00152B2A">
        <w:rPr>
          <w:rFonts w:eastAsia="Calibri"/>
          <w:lang w:eastAsia="en-US"/>
        </w:rPr>
        <w:t xml:space="preserve">és  </w:t>
      </w:r>
      <w:r w:rsidR="00A46B8B" w:rsidRPr="00403CAD">
        <w:rPr>
          <w:rFonts w:eastAsia="Calibri"/>
          <w:lang w:eastAsia="en-US"/>
        </w:rPr>
        <w:t>lehetőségeinkhez</w:t>
      </w:r>
      <w:proofErr w:type="gramEnd"/>
      <w:r w:rsidR="00A46B8B" w:rsidRPr="00403CAD">
        <w:rPr>
          <w:rFonts w:eastAsia="Calibri"/>
          <w:lang w:eastAsia="en-US"/>
        </w:rPr>
        <w:t xml:space="preserve"> mérten </w:t>
      </w:r>
      <w:r w:rsidR="00C84456" w:rsidRPr="00A377C8">
        <w:rPr>
          <w:rFonts w:eastAsia="Calibri"/>
          <w:color w:val="000000" w:themeColor="text1"/>
          <w:lang w:eastAsia="en-US"/>
        </w:rPr>
        <w:t>ittho</w:t>
      </w:r>
      <w:r w:rsidR="00A46B8B" w:rsidRPr="00A377C8">
        <w:rPr>
          <w:rFonts w:eastAsia="Calibri"/>
          <w:color w:val="000000" w:themeColor="text1"/>
          <w:lang w:eastAsia="en-US"/>
        </w:rPr>
        <w:t xml:space="preserve">ni </w:t>
      </w:r>
      <w:r w:rsidR="00A46B8B" w:rsidRPr="00403CAD">
        <w:rPr>
          <w:rFonts w:eastAsia="Calibri"/>
          <w:lang w:eastAsia="en-US"/>
        </w:rPr>
        <w:t xml:space="preserve">fogyatékos gyermek szüleinek is segítettünk. </w:t>
      </w:r>
    </w:p>
    <w:p w:rsidR="00A46B8B" w:rsidRPr="001C3B15" w:rsidRDefault="00473F9E" w:rsidP="00A50F1F">
      <w:pPr>
        <w:spacing w:after="200" w:line="276" w:lineRule="auto"/>
        <w:contextualSpacing/>
        <w:jc w:val="both"/>
        <w:rPr>
          <w:rFonts w:eastAsia="Calibri"/>
          <w:b/>
          <w:i/>
          <w:lang w:eastAsia="en-US"/>
        </w:rPr>
      </w:pPr>
      <w:r w:rsidRPr="00403CAD">
        <w:t>Fontosnak tartjuk megemlíteni azt is, hogy mindig is természetes  része volt tevékenységünknek, hogy mi, az alapítványért dolgozók rendszeresen támogatunk itteni hajléktalanokat is, főképp élelemmel és általunk főzött meleg teával</w:t>
      </w:r>
      <w:r w:rsidR="000D59F5">
        <w:t>,</w:t>
      </w:r>
      <w:r w:rsidRPr="00403CAD">
        <w:t xml:space="preserve"> illetve súlyosabb esetekben </w:t>
      </w:r>
      <w:proofErr w:type="gramStart"/>
      <w:r w:rsidRPr="00403CAD">
        <w:t>hívjuk</w:t>
      </w:r>
      <w:proofErr w:type="gramEnd"/>
      <w:r w:rsidRPr="00403CAD">
        <w:t xml:space="preserve"> hozzuk a Menhely Alapítványt.</w:t>
      </w:r>
      <w:r w:rsidR="00A46B8B" w:rsidRPr="00403CAD">
        <w:rPr>
          <w:rFonts w:eastAsia="Calibri"/>
          <w:lang w:eastAsia="en-US"/>
        </w:rPr>
        <w:t xml:space="preserve"> Mint látható, </w:t>
      </w:r>
      <w:r w:rsidR="00A46B8B" w:rsidRPr="00403CAD">
        <w:rPr>
          <w:rFonts w:eastAsia="Calibri"/>
          <w:b/>
          <w:i/>
          <w:lang w:eastAsia="en-US"/>
        </w:rPr>
        <w:t>tevékenységünkkel nagy</w:t>
      </w:r>
      <w:r w:rsidR="00E3594D">
        <w:rPr>
          <w:rFonts w:eastAsia="Calibri"/>
          <w:b/>
          <w:i/>
          <w:lang w:eastAsia="en-US"/>
        </w:rPr>
        <w:t>on nagy</w:t>
      </w:r>
      <w:r w:rsidR="00A46B8B" w:rsidRPr="00403CAD">
        <w:rPr>
          <w:rFonts w:eastAsia="Calibri"/>
          <w:b/>
          <w:i/>
          <w:lang w:eastAsia="en-US"/>
        </w:rPr>
        <w:t xml:space="preserve"> csoportot, </w:t>
      </w:r>
      <w:r w:rsidR="00E3594D">
        <w:rPr>
          <w:rFonts w:eastAsia="Calibri"/>
          <w:b/>
          <w:i/>
          <w:lang w:eastAsia="en-US"/>
        </w:rPr>
        <w:t xml:space="preserve">ill. nagyon </w:t>
      </w:r>
      <w:r w:rsidR="00A46B8B" w:rsidRPr="00403CAD">
        <w:rPr>
          <w:rFonts w:eastAsia="Calibri"/>
          <w:b/>
          <w:i/>
          <w:lang w:eastAsia="en-US"/>
        </w:rPr>
        <w:t>sok település lakóit értük el</w:t>
      </w:r>
      <w:r w:rsidR="00A377C8">
        <w:rPr>
          <w:rFonts w:eastAsia="Calibri"/>
          <w:b/>
          <w:i/>
          <w:lang w:eastAsia="en-US"/>
        </w:rPr>
        <w:t xml:space="preserve"> nemcsak itt, de Erdélyben és Kárpátalján is</w:t>
      </w:r>
      <w:r w:rsidR="00A46B8B" w:rsidRPr="00403CAD">
        <w:rPr>
          <w:rFonts w:eastAsia="Calibri"/>
          <w:b/>
          <w:i/>
          <w:lang w:eastAsia="en-US"/>
        </w:rPr>
        <w:t>.</w:t>
      </w:r>
      <w:r w:rsidR="00A46B8B" w:rsidRPr="00403CAD">
        <w:rPr>
          <w:rFonts w:eastAsia="Calibri"/>
          <w:lang w:eastAsia="en-US"/>
        </w:rPr>
        <w:t xml:space="preserve"> Úgy érezzük, hogy ebben minket nem is igazán tudna más helyettesíteni, hisz ehhez nagyban hozzájárul az elmúlt évek tapasztalata, helyismeretünk, jó kapcsolatrendszerünk, amelyet kialakítottunk az évek során.</w:t>
      </w:r>
      <w:r w:rsidR="003B3B30" w:rsidRPr="00403CAD">
        <w:rPr>
          <w:rFonts w:eastAsia="Calibri"/>
          <w:lang w:eastAsia="en-US"/>
        </w:rPr>
        <w:t xml:space="preserve"> </w:t>
      </w:r>
      <w:r w:rsidR="003B3B30" w:rsidRPr="001C3B15">
        <w:rPr>
          <w:b/>
          <w:i/>
        </w:rPr>
        <w:t>Figyelembe véve azt, hogy az alapítványnak nincs egyetlen fizetett alkalmazottja sem, tulajdonképp ismét erőnkön felül teljesítettünk, a sok önzetlen embernek köszönhetően, akik minket támogattak, támogatnak.</w:t>
      </w:r>
    </w:p>
    <w:p w:rsidR="00A46B8B" w:rsidRPr="00E3594D" w:rsidRDefault="00A46B8B" w:rsidP="00AB5992">
      <w:pPr>
        <w:jc w:val="both"/>
        <w:rPr>
          <w:i/>
        </w:rPr>
      </w:pPr>
    </w:p>
    <w:p w:rsidR="00994F95" w:rsidRDefault="009352BB" w:rsidP="00A66325">
      <w:pPr>
        <w:spacing w:after="200" w:line="276" w:lineRule="auto"/>
        <w:jc w:val="both"/>
        <w:rPr>
          <w:rFonts w:eastAsia="Calibri"/>
          <w:lang w:eastAsia="en-US"/>
        </w:rPr>
      </w:pPr>
      <w:proofErr w:type="gramStart"/>
      <w:r w:rsidRPr="00403CAD">
        <w:rPr>
          <w:rFonts w:eastAsia="Calibri"/>
          <w:lang w:eastAsia="en-US"/>
        </w:rPr>
        <w:t>A kitűzött céljainkból sokkal kevesebbet tudtunk volna megvalósítani, ha nem lett volna lehetőségünk arra, hogy a pályázaton elnyert</w:t>
      </w:r>
      <w:r w:rsidR="00983533" w:rsidRPr="00403CAD">
        <w:rPr>
          <w:rFonts w:eastAsia="Calibri"/>
          <w:lang w:eastAsia="en-US"/>
        </w:rPr>
        <w:t xml:space="preserve"> működési</w:t>
      </w:r>
      <w:r w:rsidRPr="00403CAD">
        <w:rPr>
          <w:rFonts w:eastAsia="Calibri"/>
          <w:lang w:eastAsia="en-US"/>
        </w:rPr>
        <w:t xml:space="preserve"> támogatásbó</w:t>
      </w:r>
      <w:r w:rsidR="00AF61FC" w:rsidRPr="00403CAD">
        <w:rPr>
          <w:rFonts w:eastAsia="Calibri"/>
          <w:lang w:eastAsia="en-US"/>
        </w:rPr>
        <w:t>l</w:t>
      </w:r>
      <w:r w:rsidRPr="00403CAD">
        <w:rPr>
          <w:rFonts w:eastAsia="Calibri"/>
          <w:lang w:eastAsia="en-US"/>
        </w:rPr>
        <w:t xml:space="preserve"> fedezzük a szük</w:t>
      </w:r>
      <w:r w:rsidR="00547599">
        <w:rPr>
          <w:rFonts w:eastAsia="Calibri"/>
          <w:lang w:eastAsia="en-US"/>
        </w:rPr>
        <w:t>ségszerűen felmerülő költségek egy jelentős részét</w:t>
      </w:r>
      <w:r w:rsidRPr="00403CAD">
        <w:rPr>
          <w:rFonts w:eastAsia="Calibri"/>
          <w:lang w:eastAsia="en-US"/>
        </w:rPr>
        <w:t xml:space="preserve">, mint a kötelezően alkalmazandó </w:t>
      </w:r>
      <w:r w:rsidR="00CE71C2">
        <w:rPr>
          <w:rFonts w:eastAsia="Calibri"/>
          <w:lang w:eastAsia="en-US"/>
        </w:rPr>
        <w:t>könyvelő könyvelési díjá</w:t>
      </w:r>
      <w:r w:rsidRPr="00403CAD">
        <w:rPr>
          <w:rFonts w:eastAsia="Calibri"/>
          <w:lang w:eastAsia="en-US"/>
        </w:rPr>
        <w:t>t, fogyó irodai eszközök vásárlását, a szá</w:t>
      </w:r>
      <w:r w:rsidR="00B83E28" w:rsidRPr="00403CAD">
        <w:rPr>
          <w:rFonts w:eastAsia="Calibri"/>
          <w:lang w:eastAsia="en-US"/>
        </w:rPr>
        <w:t>llítási költségek nagy részét, a telefon</w:t>
      </w:r>
      <w:r w:rsidR="00547599">
        <w:rPr>
          <w:rFonts w:eastAsia="Calibri"/>
          <w:lang w:eastAsia="en-US"/>
        </w:rPr>
        <w:t xml:space="preserve"> díj jelentős részét, valamint </w:t>
      </w:r>
      <w:r w:rsidR="00B83E28" w:rsidRPr="00403CAD">
        <w:rPr>
          <w:rFonts w:eastAsia="Calibri"/>
          <w:lang w:eastAsia="en-US"/>
        </w:rPr>
        <w:t xml:space="preserve"> </w:t>
      </w:r>
      <w:r w:rsidRPr="00403CAD">
        <w:rPr>
          <w:rFonts w:eastAsia="Calibri"/>
          <w:lang w:eastAsia="en-US"/>
        </w:rPr>
        <w:t>a reprezentációként felmerülő költségek nagy részét is</w:t>
      </w:r>
      <w:r w:rsidR="00B83E28" w:rsidRPr="00403CAD">
        <w:rPr>
          <w:rFonts w:eastAsia="Calibri"/>
          <w:lang w:eastAsia="en-US"/>
        </w:rPr>
        <w:t xml:space="preserve"> – </w:t>
      </w:r>
      <w:r w:rsidR="00B83E28" w:rsidRPr="00F16BC7">
        <w:rPr>
          <w:rFonts w:eastAsia="Calibri"/>
          <w:b/>
          <w:i/>
          <w:lang w:eastAsia="en-US"/>
        </w:rPr>
        <w:t xml:space="preserve">amelyek </w:t>
      </w:r>
      <w:r w:rsidR="00CE71C2">
        <w:rPr>
          <w:rFonts w:eastAsia="Calibri"/>
          <w:b/>
          <w:i/>
          <w:lang w:eastAsia="en-US"/>
        </w:rPr>
        <w:t>legnagyobb része nem</w:t>
      </w:r>
      <w:r w:rsidR="00547599" w:rsidRPr="00F16BC7">
        <w:rPr>
          <w:rFonts w:eastAsia="Calibri"/>
          <w:b/>
          <w:i/>
          <w:lang w:eastAsia="en-US"/>
        </w:rPr>
        <w:t xml:space="preserve"> reprezentációs költség</w:t>
      </w:r>
      <w:r w:rsidR="00DA154A" w:rsidRPr="00F16BC7">
        <w:rPr>
          <w:rFonts w:eastAsia="Calibri"/>
          <w:b/>
          <w:i/>
          <w:lang w:eastAsia="en-US"/>
        </w:rPr>
        <w:t>, hanem</w:t>
      </w:r>
      <w:r w:rsidR="00547599" w:rsidRPr="00F16BC7">
        <w:rPr>
          <w:rFonts w:eastAsia="Calibri"/>
          <w:b/>
          <w:i/>
          <w:lang w:eastAsia="en-US"/>
        </w:rPr>
        <w:t xml:space="preserve"> azt a célt szolgálta</w:t>
      </w:r>
      <w:r w:rsidR="00B83E28" w:rsidRPr="00F16BC7">
        <w:rPr>
          <w:rFonts w:eastAsia="Calibri"/>
          <w:b/>
          <w:i/>
          <w:lang w:eastAsia="en-US"/>
        </w:rPr>
        <w:t xml:space="preserve">, hogy az adományokat Budapestről </w:t>
      </w:r>
      <w:r w:rsidR="00547599" w:rsidRPr="00F16BC7">
        <w:rPr>
          <w:rFonts w:eastAsia="Calibri"/>
          <w:b/>
          <w:i/>
          <w:lang w:eastAsia="en-US"/>
        </w:rPr>
        <w:t xml:space="preserve">többször is </w:t>
      </w:r>
      <w:r w:rsidR="00B83E28" w:rsidRPr="00F16BC7">
        <w:rPr>
          <w:rFonts w:eastAsia="Calibri"/>
          <w:b/>
          <w:i/>
          <w:lang w:eastAsia="en-US"/>
        </w:rPr>
        <w:t>Erdélybe</w:t>
      </w:r>
      <w:r w:rsidR="00547599" w:rsidRPr="00F16BC7">
        <w:rPr>
          <w:rFonts w:eastAsia="Calibri"/>
          <w:b/>
          <w:i/>
          <w:lang w:eastAsia="en-US"/>
        </w:rPr>
        <w:t>, (ill. ez alkalommal</w:t>
      </w:r>
      <w:proofErr w:type="gramEnd"/>
      <w:r w:rsidR="00547599" w:rsidRPr="00F16BC7">
        <w:rPr>
          <w:rFonts w:eastAsia="Calibri"/>
          <w:b/>
          <w:i/>
          <w:lang w:eastAsia="en-US"/>
        </w:rPr>
        <w:t xml:space="preserve"> Kárpátaljára is)</w:t>
      </w:r>
      <w:r w:rsidR="00B83E28" w:rsidRPr="00F16BC7">
        <w:rPr>
          <w:rFonts w:eastAsia="Calibri"/>
          <w:b/>
          <w:i/>
          <w:lang w:eastAsia="en-US"/>
        </w:rPr>
        <w:t xml:space="preserve"> szállítók</w:t>
      </w:r>
      <w:r w:rsidR="00F16BC7">
        <w:rPr>
          <w:rFonts w:eastAsia="Calibri"/>
          <w:b/>
          <w:i/>
          <w:lang w:eastAsia="en-US"/>
        </w:rPr>
        <w:t>nak, valamint az ottani szállító</w:t>
      </w:r>
      <w:r w:rsidR="00DA154A" w:rsidRPr="00F16BC7">
        <w:rPr>
          <w:rFonts w:eastAsia="Calibri"/>
          <w:b/>
          <w:i/>
          <w:lang w:eastAsia="en-US"/>
        </w:rPr>
        <w:t>k</w:t>
      </w:r>
      <w:r w:rsidR="00F16BC7">
        <w:rPr>
          <w:rFonts w:eastAsia="Calibri"/>
          <w:b/>
          <w:i/>
          <w:lang w:eastAsia="en-US"/>
        </w:rPr>
        <w:t>nak és</w:t>
      </w:r>
      <w:r w:rsidR="00547599" w:rsidRPr="00F16BC7">
        <w:rPr>
          <w:rFonts w:eastAsia="Calibri"/>
          <w:b/>
          <w:i/>
          <w:lang w:eastAsia="en-US"/>
        </w:rPr>
        <w:t xml:space="preserve"> szétosztásban segítők</w:t>
      </w:r>
      <w:r w:rsidR="00F16BC7">
        <w:rPr>
          <w:rFonts w:eastAsia="Calibri"/>
          <w:b/>
          <w:i/>
          <w:lang w:eastAsia="en-US"/>
        </w:rPr>
        <w:t>nek</w:t>
      </w:r>
      <w:r w:rsidR="00DA154A" w:rsidRPr="00F16BC7">
        <w:rPr>
          <w:rFonts w:eastAsia="Calibri"/>
          <w:b/>
          <w:i/>
          <w:lang w:eastAsia="en-US"/>
        </w:rPr>
        <w:t xml:space="preserve"> </w:t>
      </w:r>
      <w:r w:rsidR="00F16BC7" w:rsidRPr="00F16BC7">
        <w:rPr>
          <w:rFonts w:eastAsia="Calibri"/>
          <w:b/>
          <w:i/>
          <w:lang w:eastAsia="en-US"/>
        </w:rPr>
        <w:t>megköszönjük</w:t>
      </w:r>
      <w:r w:rsidR="00F16BC7">
        <w:rPr>
          <w:rFonts w:eastAsia="Calibri"/>
          <w:b/>
          <w:i/>
          <w:lang w:eastAsia="en-US"/>
        </w:rPr>
        <w:t>, ill. kis mértékig viszonozzuk a szívességét, valamint kiadásaik egy részét</w:t>
      </w:r>
      <w:r w:rsidR="00B83E28" w:rsidRPr="00403CAD">
        <w:rPr>
          <w:rFonts w:eastAsia="Calibri"/>
          <w:lang w:eastAsia="en-US"/>
        </w:rPr>
        <w:t>.</w:t>
      </w:r>
      <w:r w:rsidR="00DA154A" w:rsidRPr="00403CAD">
        <w:rPr>
          <w:rFonts w:eastAsia="Calibri"/>
          <w:lang w:eastAsia="en-US"/>
        </w:rPr>
        <w:t xml:space="preserve"> Hisz Erdélyben sok </w:t>
      </w:r>
    </w:p>
    <w:p w:rsidR="00994F95" w:rsidRDefault="00994F95" w:rsidP="00A66325">
      <w:pPr>
        <w:spacing w:after="200" w:line="276" w:lineRule="auto"/>
        <w:jc w:val="both"/>
        <w:rPr>
          <w:rFonts w:eastAsia="Calibri"/>
          <w:lang w:eastAsia="en-US"/>
        </w:rPr>
      </w:pPr>
    </w:p>
    <w:p w:rsidR="00983533" w:rsidRPr="00403CAD" w:rsidRDefault="00DA154A" w:rsidP="00A66325">
      <w:pPr>
        <w:spacing w:after="200" w:line="276" w:lineRule="auto"/>
        <w:jc w:val="both"/>
        <w:rPr>
          <w:rFonts w:eastAsia="Calibri"/>
          <w:lang w:eastAsia="en-US"/>
        </w:rPr>
      </w:pPr>
      <w:proofErr w:type="gramStart"/>
      <w:r w:rsidRPr="00403CAD">
        <w:rPr>
          <w:rFonts w:eastAsia="Calibri"/>
          <w:lang w:eastAsia="en-US"/>
        </w:rPr>
        <w:t>olyan</w:t>
      </w:r>
      <w:proofErr w:type="gramEnd"/>
      <w:r w:rsidRPr="00403CAD">
        <w:rPr>
          <w:rFonts w:eastAsia="Calibri"/>
          <w:lang w:eastAsia="en-US"/>
        </w:rPr>
        <w:t xml:space="preserve"> település van, ahová nincs autóbusz járat, ill. sok helyre, ha van is, csak tanítási időben, és akkor is legfeljebb egyszer. Ezért rend</w:t>
      </w:r>
      <w:r w:rsidR="00B944E1" w:rsidRPr="00403CAD">
        <w:rPr>
          <w:rFonts w:eastAsia="Calibri"/>
          <w:lang w:eastAsia="en-US"/>
        </w:rPr>
        <w:t>szeresen szükség van segítségre.</w:t>
      </w:r>
      <w:r w:rsidR="00E317B7">
        <w:rPr>
          <w:rFonts w:eastAsia="Calibri"/>
          <w:lang w:eastAsia="en-US"/>
        </w:rPr>
        <w:t xml:space="preserve"> Az adományoknak</w:t>
      </w:r>
      <w:r w:rsidR="00B83E28" w:rsidRPr="00403CAD">
        <w:rPr>
          <w:rFonts w:eastAsia="Calibri"/>
          <w:lang w:eastAsia="en-US"/>
        </w:rPr>
        <w:t xml:space="preserve"> </w:t>
      </w:r>
      <w:r w:rsidR="00E317B7">
        <w:rPr>
          <w:rFonts w:eastAsia="Calibri"/>
          <w:lang w:eastAsia="en-US"/>
        </w:rPr>
        <w:t xml:space="preserve">Kárpátaljára történő </w:t>
      </w:r>
      <w:proofErr w:type="gramStart"/>
      <w:r w:rsidR="00E317B7">
        <w:rPr>
          <w:rFonts w:eastAsia="Calibri"/>
          <w:lang w:eastAsia="en-US"/>
        </w:rPr>
        <w:t>eljuttatása  pedig</w:t>
      </w:r>
      <w:proofErr w:type="gramEnd"/>
      <w:r w:rsidR="00E317B7">
        <w:rPr>
          <w:rFonts w:eastAsia="Calibri"/>
          <w:lang w:eastAsia="en-US"/>
        </w:rPr>
        <w:t xml:space="preserve"> még nagyobb nehézségekbe ütközik. Ehhez is sok segítő szándékú ember együttműködésére</w:t>
      </w:r>
      <w:r w:rsidR="00FA3F64">
        <w:rPr>
          <w:rFonts w:eastAsia="Calibri"/>
          <w:lang w:eastAsia="en-US"/>
        </w:rPr>
        <w:t xml:space="preserve"> volt,</w:t>
      </w:r>
      <w:r w:rsidR="00E317B7">
        <w:rPr>
          <w:rFonts w:eastAsia="Calibri"/>
          <w:lang w:eastAsia="en-US"/>
        </w:rPr>
        <w:t xml:space="preserve"> van szükség</w:t>
      </w:r>
      <w:r w:rsidR="005F50CC">
        <w:rPr>
          <w:rFonts w:eastAsia="Calibri"/>
          <w:lang w:eastAsia="en-US"/>
        </w:rPr>
        <w:t>, akiknek ez úton is köszönjük a segítséget</w:t>
      </w:r>
      <w:r w:rsidR="00E317B7">
        <w:rPr>
          <w:rFonts w:eastAsia="Calibri"/>
          <w:lang w:eastAsia="en-US"/>
        </w:rPr>
        <w:t>.</w:t>
      </w:r>
    </w:p>
    <w:p w:rsidR="00496639" w:rsidRPr="00AA7850" w:rsidRDefault="00B83E28" w:rsidP="003752AA">
      <w:pPr>
        <w:spacing w:line="276" w:lineRule="auto"/>
        <w:jc w:val="both"/>
        <w:rPr>
          <w:rFonts w:eastAsia="Calibri"/>
          <w:lang w:eastAsia="en-US"/>
        </w:rPr>
      </w:pPr>
      <w:r w:rsidRPr="00403CAD">
        <w:rPr>
          <w:rFonts w:eastAsia="Calibri"/>
          <w:lang w:eastAsia="en-US"/>
        </w:rPr>
        <w:t>Az elmúlt évek során sokszor bebizonyosodott, hogy bár nem rendelkezünk hatalmas öss</w:t>
      </w:r>
      <w:r w:rsidR="0054240F" w:rsidRPr="00403CAD">
        <w:rPr>
          <w:rFonts w:eastAsia="Calibri"/>
          <w:lang w:eastAsia="en-US"/>
        </w:rPr>
        <w:t>zegekkel, mégis rengeteg</w:t>
      </w:r>
      <w:r w:rsidR="00416804">
        <w:rPr>
          <w:rFonts w:eastAsia="Calibri"/>
          <w:lang w:eastAsia="en-US"/>
        </w:rPr>
        <w:t xml:space="preserve"> ember</w:t>
      </w:r>
      <w:r w:rsidRPr="00403CAD">
        <w:rPr>
          <w:rFonts w:eastAsia="Calibri"/>
          <w:lang w:eastAsia="en-US"/>
        </w:rPr>
        <w:t>n</w:t>
      </w:r>
      <w:r w:rsidR="00416804">
        <w:rPr>
          <w:rFonts w:eastAsia="Calibri"/>
          <w:lang w:eastAsia="en-US"/>
        </w:rPr>
        <w:t>ek</w:t>
      </w:r>
      <w:r w:rsidRPr="00403CAD">
        <w:rPr>
          <w:rFonts w:eastAsia="Calibri"/>
          <w:lang w:eastAsia="en-US"/>
        </w:rPr>
        <w:t>, több</w:t>
      </w:r>
      <w:r w:rsidR="00416804">
        <w:rPr>
          <w:rFonts w:eastAsia="Calibri"/>
          <w:lang w:eastAsia="en-US"/>
        </w:rPr>
        <w:t xml:space="preserve"> település</w:t>
      </w:r>
      <w:r w:rsidRPr="00403CAD">
        <w:rPr>
          <w:rFonts w:eastAsia="Calibri"/>
          <w:lang w:eastAsia="en-US"/>
        </w:rPr>
        <w:t xml:space="preserve"> közösség</w:t>
      </w:r>
      <w:r w:rsidR="00416804">
        <w:rPr>
          <w:rFonts w:eastAsia="Calibri"/>
          <w:lang w:eastAsia="en-US"/>
        </w:rPr>
        <w:t>é</w:t>
      </w:r>
      <w:r w:rsidRPr="00403CAD">
        <w:rPr>
          <w:rFonts w:eastAsia="Calibri"/>
          <w:lang w:eastAsia="en-US"/>
        </w:rPr>
        <w:t>nek tudtunk segíteni, főképp a felajánlott orvosi műszerek</w:t>
      </w:r>
      <w:r w:rsidR="00CC15E1">
        <w:rPr>
          <w:rFonts w:eastAsia="Calibri"/>
          <w:lang w:eastAsia="en-US"/>
        </w:rPr>
        <w:t>, illetve a rengeteg fontos vitamint és nyomelemet tartalmazó étrend kiegészítővel, roboráló</w:t>
      </w:r>
      <w:r w:rsidR="0054240F" w:rsidRPr="00403CAD">
        <w:rPr>
          <w:rFonts w:eastAsia="Calibri"/>
          <w:lang w:eastAsia="en-US"/>
        </w:rPr>
        <w:t xml:space="preserve"> </w:t>
      </w:r>
      <w:r w:rsidR="00CC15E1">
        <w:rPr>
          <w:rFonts w:eastAsia="Calibri"/>
          <w:lang w:eastAsia="en-US"/>
        </w:rPr>
        <w:t>készítménnyel</w:t>
      </w:r>
      <w:r w:rsidRPr="00403CAD">
        <w:rPr>
          <w:rFonts w:eastAsia="Calibri"/>
          <w:lang w:eastAsia="en-US"/>
        </w:rPr>
        <w:t>, amelyek</w:t>
      </w:r>
      <w:r w:rsidR="006253B0">
        <w:rPr>
          <w:rFonts w:eastAsia="Calibri"/>
          <w:lang w:eastAsia="en-US"/>
        </w:rPr>
        <w:t xml:space="preserve"> </w:t>
      </w:r>
      <w:r w:rsidR="006253B0" w:rsidRPr="00403CAD">
        <w:rPr>
          <w:rFonts w:eastAsia="Calibri"/>
          <w:lang w:eastAsia="en-US"/>
        </w:rPr>
        <w:t>hozzájárul</w:t>
      </w:r>
      <w:r w:rsidR="006253B0">
        <w:rPr>
          <w:rFonts w:eastAsia="Calibri"/>
          <w:lang w:eastAsia="en-US"/>
        </w:rPr>
        <w:t>n</w:t>
      </w:r>
      <w:r w:rsidR="006253B0" w:rsidRPr="00403CAD">
        <w:rPr>
          <w:rFonts w:eastAsia="Calibri"/>
          <w:lang w:eastAsia="en-US"/>
        </w:rPr>
        <w:t>ak</w:t>
      </w:r>
      <w:r w:rsidR="006253B0">
        <w:rPr>
          <w:rFonts w:eastAsia="Calibri"/>
          <w:lang w:eastAsia="en-US"/>
        </w:rPr>
        <w:t>,</w:t>
      </w:r>
      <w:r w:rsidRPr="00403CAD">
        <w:rPr>
          <w:rFonts w:eastAsia="Calibri"/>
          <w:lang w:eastAsia="en-US"/>
        </w:rPr>
        <w:t xml:space="preserve"> hozzájárultak az ott élők </w:t>
      </w:r>
      <w:r w:rsidR="006253B0">
        <w:rPr>
          <w:rFonts w:eastAsia="Calibri"/>
          <w:lang w:eastAsia="en-US"/>
        </w:rPr>
        <w:t xml:space="preserve">egészségi állapotának megőrzéséhez, javításához. </w:t>
      </w:r>
      <w:r w:rsidR="00CC15E1">
        <w:rPr>
          <w:rFonts w:eastAsia="Calibri"/>
          <w:lang w:eastAsia="en-US"/>
        </w:rPr>
        <w:t xml:space="preserve">Ahhoz, hogy ezt meg tudtuk tenni, nagyban hozzájárult </w:t>
      </w:r>
      <w:r w:rsidR="00CC15E1" w:rsidRPr="00CC15E1">
        <w:rPr>
          <w:rFonts w:eastAsia="Calibri"/>
          <w:b/>
          <w:i/>
          <w:lang w:eastAsia="en-US"/>
        </w:rPr>
        <w:t>minden egyes támogatónk</w:t>
      </w:r>
      <w:r w:rsidR="00CC15E1">
        <w:rPr>
          <w:rFonts w:eastAsia="Calibri"/>
          <w:lang w:eastAsia="en-US"/>
        </w:rPr>
        <w:t>, amelyet</w:t>
      </w:r>
      <w:r w:rsidR="00ED321E">
        <w:rPr>
          <w:rFonts w:eastAsia="Calibri"/>
          <w:lang w:eastAsia="en-US"/>
        </w:rPr>
        <w:t xml:space="preserve"> ezúton is</w:t>
      </w:r>
      <w:r w:rsidR="0054240F" w:rsidRPr="00403CAD">
        <w:rPr>
          <w:rFonts w:eastAsia="Calibri"/>
          <w:lang w:eastAsia="en-US"/>
        </w:rPr>
        <w:t xml:space="preserve"> </w:t>
      </w:r>
      <w:r w:rsidR="0054240F" w:rsidRPr="00403CAD">
        <w:rPr>
          <w:rFonts w:eastAsia="Calibri"/>
          <w:b/>
          <w:i/>
          <w:lang w:eastAsia="en-US"/>
        </w:rPr>
        <w:t>hálásan köszönünk</w:t>
      </w:r>
      <w:r w:rsidR="00CC15E1">
        <w:rPr>
          <w:rFonts w:eastAsia="Calibri"/>
          <w:b/>
          <w:i/>
          <w:lang w:eastAsia="en-US"/>
        </w:rPr>
        <w:t>!</w:t>
      </w:r>
      <w:r w:rsidR="00AA7850">
        <w:rPr>
          <w:rFonts w:eastAsia="Calibri"/>
          <w:b/>
          <w:i/>
          <w:lang w:eastAsia="en-US"/>
        </w:rPr>
        <w:t xml:space="preserve"> </w:t>
      </w:r>
    </w:p>
    <w:p w:rsidR="006F7418" w:rsidRDefault="006F7418" w:rsidP="00FF6324">
      <w:pPr>
        <w:jc w:val="both"/>
      </w:pPr>
    </w:p>
    <w:p w:rsidR="003752AA" w:rsidRDefault="003752AA" w:rsidP="00FF6324">
      <w:pPr>
        <w:jc w:val="both"/>
      </w:pPr>
    </w:p>
    <w:p w:rsidR="00994F95" w:rsidRDefault="00994F95" w:rsidP="00FF6324">
      <w:pPr>
        <w:jc w:val="both"/>
      </w:pPr>
    </w:p>
    <w:p w:rsidR="00DD6C13" w:rsidRPr="00DD6C13" w:rsidRDefault="00DD6C13" w:rsidP="00DD6C13">
      <w:pPr>
        <w:tabs>
          <w:tab w:val="left" w:pos="540"/>
        </w:tabs>
        <w:jc w:val="both"/>
        <w:rPr>
          <w:b/>
        </w:rPr>
      </w:pPr>
      <w:r>
        <w:rPr>
          <w:b/>
        </w:rPr>
        <w:t>III.</w:t>
      </w:r>
      <w:r>
        <w:rPr>
          <w:b/>
        </w:rPr>
        <w:tab/>
      </w:r>
      <w:r w:rsidR="00A045D8">
        <w:rPr>
          <w:b/>
        </w:rPr>
        <w:t>Kapott és adott</w:t>
      </w:r>
      <w:r w:rsidR="00DD77CA">
        <w:rPr>
          <w:b/>
        </w:rPr>
        <w:t xml:space="preserve"> adományok tárgyévi alakulása</w:t>
      </w:r>
    </w:p>
    <w:p w:rsidR="00325D50" w:rsidRDefault="00325D50" w:rsidP="00377C80">
      <w:pPr>
        <w:jc w:val="both"/>
      </w:pPr>
    </w:p>
    <w:p w:rsidR="000F16F2" w:rsidRDefault="000F16F2" w:rsidP="00377C80">
      <w:pPr>
        <w:jc w:val="both"/>
      </w:pPr>
    </w:p>
    <w:p w:rsidR="00994F95" w:rsidRDefault="00994F95" w:rsidP="00377C80">
      <w:pPr>
        <w:jc w:val="both"/>
      </w:pPr>
    </w:p>
    <w:p w:rsidR="009D1E22" w:rsidRPr="00C64987" w:rsidRDefault="009D1E22" w:rsidP="009D1E22">
      <w:pPr>
        <w:numPr>
          <w:ilvl w:val="0"/>
          <w:numId w:val="1"/>
        </w:numPr>
        <w:jc w:val="both"/>
        <w:rPr>
          <w:b/>
        </w:rPr>
      </w:pPr>
      <w:r>
        <w:rPr>
          <w:b/>
        </w:rPr>
        <w:t>Kapott adományok, b</w:t>
      </w:r>
      <w:r w:rsidRPr="00C64987">
        <w:rPr>
          <w:b/>
        </w:rPr>
        <w:t xml:space="preserve">evételek alakulása </w:t>
      </w:r>
      <w:proofErr w:type="gramStart"/>
      <w:r w:rsidRPr="00C64987">
        <w:rPr>
          <w:b/>
        </w:rPr>
        <w:t>(</w:t>
      </w:r>
      <w:r w:rsidR="00FA1451">
        <w:rPr>
          <w:b/>
        </w:rPr>
        <w:t xml:space="preserve">   </w:t>
      </w:r>
      <w:r w:rsidR="0058178F">
        <w:rPr>
          <w:b/>
        </w:rPr>
        <w:t>8</w:t>
      </w:r>
      <w:proofErr w:type="gramEnd"/>
      <w:r w:rsidR="0058178F">
        <w:rPr>
          <w:b/>
        </w:rPr>
        <w:t xml:space="preserve"> 436</w:t>
      </w:r>
      <w:r w:rsidR="00FA1451">
        <w:rPr>
          <w:b/>
        </w:rPr>
        <w:t xml:space="preserve">  </w:t>
      </w:r>
      <w:r w:rsidRPr="00C64987">
        <w:rPr>
          <w:b/>
        </w:rPr>
        <w:t>ezer Ft</w:t>
      </w:r>
      <w:r w:rsidR="00FA1451">
        <w:rPr>
          <w:b/>
        </w:rPr>
        <w:t>.</w:t>
      </w:r>
      <w:r w:rsidRPr="00C64987">
        <w:rPr>
          <w:b/>
        </w:rPr>
        <w:t>)</w:t>
      </w:r>
    </w:p>
    <w:p w:rsidR="009D1E22" w:rsidRDefault="009D1E22" w:rsidP="009D1E22">
      <w:pPr>
        <w:jc w:val="both"/>
      </w:pPr>
      <w:r>
        <w:t>Az alapítvány tevékenységét alapvetően közvetlen személyi, intézményi adakozásból fedezte.</w:t>
      </w:r>
    </w:p>
    <w:p w:rsidR="009D1E22" w:rsidRDefault="009D1E22" w:rsidP="009D1E22">
      <w:pPr>
        <w:jc w:val="both"/>
      </w:pPr>
    </w:p>
    <w:p w:rsidR="009D1E22" w:rsidRDefault="009D1E22" w:rsidP="009D1E22">
      <w:pPr>
        <w:jc w:val="both"/>
      </w:pPr>
      <w:r>
        <w:t>Az adományok megoszlása a tárgyévben az alábbiak szerint alakult:</w:t>
      </w:r>
    </w:p>
    <w:p w:rsidR="009D1E22" w:rsidRPr="004348AB" w:rsidRDefault="009D1E22" w:rsidP="009D1E22">
      <w:pPr>
        <w:numPr>
          <w:ilvl w:val="0"/>
          <w:numId w:val="2"/>
        </w:numPr>
        <w:jc w:val="both"/>
        <w:rPr>
          <w:i/>
        </w:rPr>
      </w:pPr>
      <w:r w:rsidRPr="004348AB">
        <w:rPr>
          <w:i/>
        </w:rPr>
        <w:t>Pénzbeli adományok</w:t>
      </w:r>
      <w:proofErr w:type="gramStart"/>
      <w:r w:rsidRPr="004348AB">
        <w:rPr>
          <w:i/>
        </w:rPr>
        <w:t>:</w:t>
      </w:r>
      <w:r w:rsidR="00A25E99">
        <w:rPr>
          <w:i/>
        </w:rPr>
        <w:t xml:space="preserve"> </w:t>
      </w:r>
      <w:r w:rsidR="0058178F">
        <w:rPr>
          <w:i/>
        </w:rPr>
        <w:t xml:space="preserve">  </w:t>
      </w:r>
      <w:r w:rsidR="0058178F">
        <w:rPr>
          <w:i/>
        </w:rPr>
        <w:tab/>
        <w:t>397</w:t>
      </w:r>
      <w:proofErr w:type="gramEnd"/>
      <w:r w:rsidR="0058178F">
        <w:rPr>
          <w:i/>
        </w:rPr>
        <w:t xml:space="preserve"> </w:t>
      </w:r>
      <w:r>
        <w:rPr>
          <w:i/>
        </w:rPr>
        <w:t>ezer Ft</w:t>
      </w:r>
      <w:r w:rsidR="00D90647">
        <w:rPr>
          <w:i/>
        </w:rPr>
        <w:t>.</w:t>
      </w:r>
    </w:p>
    <w:p w:rsidR="009D1E22" w:rsidRDefault="0019772F" w:rsidP="009D1E22">
      <w:pPr>
        <w:ind w:left="360"/>
        <w:jc w:val="both"/>
      </w:pPr>
      <w:proofErr w:type="gramStart"/>
      <w:r>
        <w:t>ebből</w:t>
      </w:r>
      <w:proofErr w:type="gramEnd"/>
      <w:r>
        <w:t>:</w:t>
      </w:r>
      <w:r>
        <w:tab/>
        <w:t xml:space="preserve">- magánszemélyektől: </w:t>
      </w:r>
      <w:r w:rsidR="0058178F" w:rsidRPr="0058178F">
        <w:rPr>
          <w:i/>
        </w:rPr>
        <w:t xml:space="preserve">125 </w:t>
      </w:r>
      <w:r w:rsidR="009D1E22" w:rsidRPr="0058178F">
        <w:rPr>
          <w:i/>
        </w:rPr>
        <w:t>ezer</w:t>
      </w:r>
      <w:r w:rsidR="009D1E22">
        <w:t xml:space="preserve"> Ft</w:t>
      </w:r>
      <w:r w:rsidR="00D90647">
        <w:t>.</w:t>
      </w:r>
    </w:p>
    <w:p w:rsidR="00C73E2D" w:rsidRDefault="00C73E2D" w:rsidP="009D1E22">
      <w:pPr>
        <w:ind w:left="360"/>
        <w:jc w:val="both"/>
      </w:pPr>
      <w:r>
        <w:tab/>
      </w:r>
      <w:r>
        <w:tab/>
        <w:t>- egyéb szervezetektől</w:t>
      </w:r>
      <w:proofErr w:type="gramStart"/>
      <w:r>
        <w:t xml:space="preserve">: </w:t>
      </w:r>
      <w:r w:rsidR="0058178F">
        <w:t xml:space="preserve"> </w:t>
      </w:r>
      <w:r w:rsidR="0058178F" w:rsidRPr="0058178F">
        <w:rPr>
          <w:i/>
        </w:rPr>
        <w:t>230</w:t>
      </w:r>
      <w:proofErr w:type="gramEnd"/>
      <w:r w:rsidR="00FA1451" w:rsidRPr="0058178F">
        <w:rPr>
          <w:i/>
        </w:rPr>
        <w:tab/>
      </w:r>
      <w:r w:rsidRPr="0058178F">
        <w:rPr>
          <w:i/>
        </w:rPr>
        <w:t>ezer</w:t>
      </w:r>
      <w:r>
        <w:t xml:space="preserve"> Ft</w:t>
      </w:r>
      <w:r w:rsidR="00D90647">
        <w:t>.</w:t>
      </w:r>
    </w:p>
    <w:p w:rsidR="009D1E22" w:rsidRDefault="009D1E22" w:rsidP="009D1E22">
      <w:pPr>
        <w:ind w:left="1416"/>
        <w:jc w:val="both"/>
      </w:pPr>
      <w:r>
        <w:t xml:space="preserve">- 1%-ból származó bevétel: </w:t>
      </w:r>
      <w:r w:rsidR="0058178F" w:rsidRPr="0058178F">
        <w:rPr>
          <w:i/>
        </w:rPr>
        <w:t xml:space="preserve">42 </w:t>
      </w:r>
      <w:r w:rsidRPr="0058178F">
        <w:rPr>
          <w:i/>
        </w:rPr>
        <w:t>ezer</w:t>
      </w:r>
      <w:r>
        <w:t xml:space="preserve"> Ft</w:t>
      </w:r>
      <w:r w:rsidR="00D90647">
        <w:t>.</w:t>
      </w:r>
    </w:p>
    <w:p w:rsidR="009D1E22" w:rsidRDefault="009D1E22" w:rsidP="009D1E22">
      <w:pPr>
        <w:ind w:left="360"/>
        <w:jc w:val="both"/>
        <w:rPr>
          <w:i/>
        </w:rPr>
      </w:pPr>
    </w:p>
    <w:p w:rsidR="009D1E22" w:rsidRDefault="009D1E22" w:rsidP="009D1E22">
      <w:pPr>
        <w:numPr>
          <w:ilvl w:val="0"/>
          <w:numId w:val="2"/>
        </w:numPr>
        <w:jc w:val="both"/>
        <w:rPr>
          <w:i/>
        </w:rPr>
      </w:pPr>
      <w:r w:rsidRPr="004348AB">
        <w:rPr>
          <w:i/>
        </w:rPr>
        <w:t>Természetbeni adományok:</w:t>
      </w:r>
      <w:r w:rsidR="00A25E99">
        <w:rPr>
          <w:i/>
        </w:rPr>
        <w:t xml:space="preserve"> </w:t>
      </w:r>
      <w:r w:rsidR="00FA1451">
        <w:rPr>
          <w:i/>
        </w:rPr>
        <w:tab/>
      </w:r>
      <w:r w:rsidR="00A923F0">
        <w:rPr>
          <w:i/>
        </w:rPr>
        <w:t>8 229</w:t>
      </w:r>
      <w:r w:rsidR="00FA1451">
        <w:rPr>
          <w:i/>
        </w:rPr>
        <w:tab/>
      </w:r>
      <w:r>
        <w:rPr>
          <w:i/>
        </w:rPr>
        <w:t>ezer Ft</w:t>
      </w:r>
      <w:r w:rsidR="00D90647">
        <w:rPr>
          <w:i/>
        </w:rPr>
        <w:t>.</w:t>
      </w:r>
    </w:p>
    <w:p w:rsidR="009D1E22" w:rsidRPr="004348AB" w:rsidRDefault="009D1E22" w:rsidP="009D1E22">
      <w:pPr>
        <w:ind w:left="360"/>
        <w:jc w:val="both"/>
      </w:pPr>
      <w:proofErr w:type="gramStart"/>
      <w:r>
        <w:t>ebből</w:t>
      </w:r>
      <w:proofErr w:type="gramEnd"/>
      <w:r>
        <w:t>:</w:t>
      </w:r>
      <w:r>
        <w:tab/>
        <w:t>- magánszemélyektől</w:t>
      </w:r>
      <w:r w:rsidRPr="004348AB">
        <w:t xml:space="preserve">: </w:t>
      </w:r>
      <w:r w:rsidR="00A923F0">
        <w:t xml:space="preserve"> </w:t>
      </w:r>
      <w:r w:rsidR="00A923F0" w:rsidRPr="00A923F0">
        <w:rPr>
          <w:i/>
        </w:rPr>
        <w:t xml:space="preserve">180 </w:t>
      </w:r>
      <w:r w:rsidRPr="00A923F0">
        <w:rPr>
          <w:i/>
        </w:rPr>
        <w:t xml:space="preserve">ezer </w:t>
      </w:r>
      <w:r w:rsidRPr="004348AB">
        <w:t>Ft</w:t>
      </w:r>
      <w:r w:rsidR="00D90647">
        <w:t>.</w:t>
      </w:r>
    </w:p>
    <w:p w:rsidR="009D1E22" w:rsidRDefault="0019772F" w:rsidP="009D1E22">
      <w:pPr>
        <w:ind w:left="1416"/>
        <w:jc w:val="both"/>
      </w:pPr>
      <w:r>
        <w:t xml:space="preserve">- egyéb szervezetektől: </w:t>
      </w:r>
      <w:r w:rsidR="00A923F0" w:rsidRPr="00A923F0">
        <w:rPr>
          <w:i/>
        </w:rPr>
        <w:t xml:space="preserve">8 039 </w:t>
      </w:r>
      <w:r w:rsidR="009D1E22" w:rsidRPr="00A923F0">
        <w:rPr>
          <w:i/>
        </w:rPr>
        <w:t>ezer</w:t>
      </w:r>
      <w:r w:rsidR="009D1E22">
        <w:t xml:space="preserve"> Ft</w:t>
      </w:r>
      <w:r w:rsidR="00D90647">
        <w:t>.</w:t>
      </w:r>
    </w:p>
    <w:p w:rsidR="002A282A" w:rsidRDefault="002A282A" w:rsidP="009D1E22">
      <w:pPr>
        <w:jc w:val="both"/>
      </w:pPr>
    </w:p>
    <w:p w:rsidR="000F16F2" w:rsidRDefault="000F16F2" w:rsidP="009D1E22">
      <w:pPr>
        <w:jc w:val="both"/>
      </w:pPr>
    </w:p>
    <w:p w:rsidR="002A282A" w:rsidRDefault="002A282A" w:rsidP="009D1E22">
      <w:pPr>
        <w:jc w:val="both"/>
      </w:pPr>
    </w:p>
    <w:p w:rsidR="009D1E22" w:rsidRPr="004348AB" w:rsidRDefault="009D1E22" w:rsidP="009D1E22">
      <w:pPr>
        <w:numPr>
          <w:ilvl w:val="0"/>
          <w:numId w:val="1"/>
        </w:numPr>
        <w:jc w:val="both"/>
        <w:rPr>
          <w:b/>
        </w:rPr>
      </w:pPr>
      <w:r>
        <w:rPr>
          <w:b/>
        </w:rPr>
        <w:t>Adott adományok</w:t>
      </w:r>
      <w:r w:rsidRPr="004348AB">
        <w:rPr>
          <w:b/>
        </w:rPr>
        <w:t xml:space="preserve"> alakulása</w:t>
      </w:r>
      <w:r>
        <w:rPr>
          <w:b/>
        </w:rPr>
        <w:t xml:space="preserve"> </w:t>
      </w:r>
      <w:proofErr w:type="gramStart"/>
      <w:r>
        <w:rPr>
          <w:b/>
        </w:rPr>
        <w:t>(</w:t>
      </w:r>
      <w:r w:rsidR="002B2CE9">
        <w:rPr>
          <w:b/>
        </w:rPr>
        <w:t xml:space="preserve"> 9</w:t>
      </w:r>
      <w:proofErr w:type="gramEnd"/>
      <w:r w:rsidR="002B2CE9">
        <w:rPr>
          <w:b/>
        </w:rPr>
        <w:t xml:space="preserve"> 349</w:t>
      </w:r>
      <w:r>
        <w:rPr>
          <w:b/>
        </w:rPr>
        <w:t xml:space="preserve"> ezer Ft</w:t>
      </w:r>
      <w:r w:rsidR="00D90647">
        <w:rPr>
          <w:b/>
        </w:rPr>
        <w:t>.</w:t>
      </w:r>
      <w:r>
        <w:rPr>
          <w:b/>
        </w:rPr>
        <w:t>)</w:t>
      </w:r>
    </w:p>
    <w:p w:rsidR="009D1E22" w:rsidRPr="004348AB" w:rsidRDefault="009D1E22" w:rsidP="009D1E22">
      <w:pPr>
        <w:numPr>
          <w:ilvl w:val="0"/>
          <w:numId w:val="2"/>
        </w:numPr>
        <w:jc w:val="both"/>
        <w:rPr>
          <w:i/>
        </w:rPr>
      </w:pPr>
      <w:r w:rsidRPr="004348AB">
        <w:rPr>
          <w:i/>
        </w:rPr>
        <w:t>Pénzbeli adományok:</w:t>
      </w:r>
      <w:r w:rsidR="0019772F">
        <w:rPr>
          <w:i/>
        </w:rPr>
        <w:t xml:space="preserve"> </w:t>
      </w:r>
      <w:r w:rsidR="002B2CE9">
        <w:rPr>
          <w:i/>
        </w:rPr>
        <w:tab/>
        <w:t xml:space="preserve">72 </w:t>
      </w:r>
      <w:r>
        <w:rPr>
          <w:i/>
        </w:rPr>
        <w:t>ezer Ft</w:t>
      </w:r>
      <w:r w:rsidR="00D90647">
        <w:rPr>
          <w:i/>
        </w:rPr>
        <w:t>.</w:t>
      </w:r>
    </w:p>
    <w:p w:rsidR="009D1E22" w:rsidRDefault="00501013" w:rsidP="009D1E22">
      <w:pPr>
        <w:ind w:left="360"/>
        <w:jc w:val="both"/>
      </w:pPr>
      <w:proofErr w:type="gramStart"/>
      <w:r>
        <w:t>ebből</w:t>
      </w:r>
      <w:proofErr w:type="gramEnd"/>
      <w:r>
        <w:t>:</w:t>
      </w:r>
      <w:r>
        <w:tab/>
        <w:t xml:space="preserve">- magánszemélyeknek: </w:t>
      </w:r>
      <w:r w:rsidR="002B2CE9" w:rsidRPr="002B2CE9">
        <w:rPr>
          <w:i/>
        </w:rPr>
        <w:t xml:space="preserve">72 </w:t>
      </w:r>
      <w:r w:rsidR="009D1E22" w:rsidRPr="002B2CE9">
        <w:rPr>
          <w:i/>
        </w:rPr>
        <w:t>ezer</w:t>
      </w:r>
      <w:r w:rsidR="009D1E22">
        <w:t xml:space="preserve"> Ft</w:t>
      </w:r>
      <w:r w:rsidR="00D90647">
        <w:t>.</w:t>
      </w:r>
    </w:p>
    <w:p w:rsidR="009D1E22" w:rsidRDefault="009D1E22" w:rsidP="009D1E22">
      <w:pPr>
        <w:ind w:left="360"/>
        <w:jc w:val="both"/>
        <w:rPr>
          <w:i/>
        </w:rPr>
      </w:pPr>
    </w:p>
    <w:p w:rsidR="009D1E22" w:rsidRDefault="009D1E22" w:rsidP="009D1E22">
      <w:pPr>
        <w:numPr>
          <w:ilvl w:val="0"/>
          <w:numId w:val="2"/>
        </w:numPr>
        <w:jc w:val="both"/>
        <w:rPr>
          <w:i/>
        </w:rPr>
      </w:pPr>
      <w:r w:rsidRPr="004348AB">
        <w:rPr>
          <w:i/>
        </w:rPr>
        <w:t>Természetbeni adományok:</w:t>
      </w:r>
      <w:r>
        <w:rPr>
          <w:i/>
        </w:rPr>
        <w:t xml:space="preserve"> </w:t>
      </w:r>
      <w:r w:rsidR="00A21536">
        <w:rPr>
          <w:i/>
        </w:rPr>
        <w:tab/>
        <w:t>9 277</w:t>
      </w:r>
      <w:r>
        <w:rPr>
          <w:i/>
        </w:rPr>
        <w:t>ezer Ft</w:t>
      </w:r>
      <w:r w:rsidR="00D90647">
        <w:rPr>
          <w:i/>
        </w:rPr>
        <w:t>.</w:t>
      </w:r>
    </w:p>
    <w:p w:rsidR="009D1E22" w:rsidRDefault="009D1E22" w:rsidP="009D1E22">
      <w:pPr>
        <w:ind w:left="360"/>
        <w:jc w:val="both"/>
      </w:pPr>
      <w:proofErr w:type="gramStart"/>
      <w:r>
        <w:t>ebből</w:t>
      </w:r>
      <w:proofErr w:type="gramEnd"/>
      <w:r>
        <w:t>:</w:t>
      </w:r>
      <w:r>
        <w:tab/>
      </w:r>
      <w:r w:rsidRPr="004348AB">
        <w:t xml:space="preserve">- magánszemélyeknek: </w:t>
      </w:r>
      <w:r w:rsidR="00A21536" w:rsidRPr="00A21536">
        <w:rPr>
          <w:i/>
        </w:rPr>
        <w:t xml:space="preserve">6 644 </w:t>
      </w:r>
      <w:r w:rsidRPr="00A21536">
        <w:rPr>
          <w:i/>
        </w:rPr>
        <w:t>ezer</w:t>
      </w:r>
      <w:r w:rsidRPr="004348AB">
        <w:t xml:space="preserve"> Ft</w:t>
      </w:r>
      <w:r w:rsidR="00D90647">
        <w:t>.</w:t>
      </w:r>
    </w:p>
    <w:p w:rsidR="00683310" w:rsidRDefault="00757D08" w:rsidP="00683310">
      <w:pPr>
        <w:ind w:left="1068" w:firstLine="348"/>
        <w:jc w:val="both"/>
      </w:pPr>
      <w:r>
        <w:t xml:space="preserve">- egyéb szervezeteknek: </w:t>
      </w:r>
      <w:r w:rsidR="00A25613" w:rsidRPr="00A25613">
        <w:rPr>
          <w:i/>
        </w:rPr>
        <w:t xml:space="preserve">2 633 </w:t>
      </w:r>
      <w:r w:rsidR="00683310" w:rsidRPr="00A25613">
        <w:rPr>
          <w:i/>
        </w:rPr>
        <w:t xml:space="preserve">ezer </w:t>
      </w:r>
      <w:r w:rsidR="00683310">
        <w:t>Ft</w:t>
      </w:r>
      <w:r w:rsidR="00D90647">
        <w:t>.</w:t>
      </w:r>
    </w:p>
    <w:p w:rsidR="009D1E22" w:rsidRDefault="009D1E22" w:rsidP="009D1E22">
      <w:pPr>
        <w:jc w:val="both"/>
      </w:pPr>
    </w:p>
    <w:p w:rsidR="005C635F" w:rsidRDefault="005C635F" w:rsidP="009D1E22">
      <w:pPr>
        <w:jc w:val="both"/>
      </w:pPr>
    </w:p>
    <w:p w:rsidR="00994F95" w:rsidRDefault="00994F95" w:rsidP="009D1E22">
      <w:pPr>
        <w:jc w:val="both"/>
      </w:pPr>
    </w:p>
    <w:p w:rsidR="00994F95" w:rsidRDefault="00994F95" w:rsidP="009D1E22">
      <w:pPr>
        <w:jc w:val="both"/>
      </w:pPr>
    </w:p>
    <w:p w:rsidR="00994F95" w:rsidRDefault="00994F95" w:rsidP="009D1E22">
      <w:pPr>
        <w:jc w:val="both"/>
      </w:pPr>
    </w:p>
    <w:p w:rsidR="009D1E22" w:rsidRDefault="009D1E22" w:rsidP="009D1E22">
      <w:pPr>
        <w:jc w:val="both"/>
      </w:pPr>
    </w:p>
    <w:p w:rsidR="009D1E22" w:rsidRPr="00DD6C13" w:rsidRDefault="009D1E22" w:rsidP="009D1E22">
      <w:pPr>
        <w:tabs>
          <w:tab w:val="left" w:pos="540"/>
        </w:tabs>
        <w:jc w:val="both"/>
        <w:rPr>
          <w:b/>
        </w:rPr>
      </w:pPr>
      <w:r>
        <w:rPr>
          <w:b/>
        </w:rPr>
        <w:lastRenderedPageBreak/>
        <w:t>IV.</w:t>
      </w:r>
      <w:r>
        <w:rPr>
          <w:b/>
        </w:rPr>
        <w:tab/>
        <w:t>B</w:t>
      </w:r>
      <w:r w:rsidRPr="00DD6C13">
        <w:rPr>
          <w:b/>
        </w:rPr>
        <w:t>evételek, kiadások tárgyévi alakulása</w:t>
      </w:r>
    </w:p>
    <w:p w:rsidR="009D1E22" w:rsidRPr="00DD6C13" w:rsidRDefault="009D1E22" w:rsidP="009D1E22">
      <w:pPr>
        <w:tabs>
          <w:tab w:val="left" w:pos="540"/>
        </w:tabs>
        <w:jc w:val="both"/>
        <w:rPr>
          <w:b/>
        </w:rPr>
      </w:pPr>
      <w:r>
        <w:rPr>
          <w:b/>
        </w:rPr>
        <w:tab/>
      </w:r>
      <w:r w:rsidRPr="00DD6C13">
        <w:rPr>
          <w:b/>
        </w:rPr>
        <w:t>Pénzügyi, vagyoni helyezet bemutatása</w:t>
      </w:r>
    </w:p>
    <w:p w:rsidR="00391672" w:rsidRDefault="00391672" w:rsidP="009D1E22">
      <w:pPr>
        <w:jc w:val="both"/>
      </w:pPr>
    </w:p>
    <w:p w:rsidR="009D1E22" w:rsidRDefault="009D1E22" w:rsidP="009D1E22">
      <w:pPr>
        <w:numPr>
          <w:ilvl w:val="0"/>
          <w:numId w:val="3"/>
        </w:numPr>
        <w:jc w:val="both"/>
        <w:rPr>
          <w:b/>
        </w:rPr>
      </w:pPr>
      <w:r w:rsidRPr="00476DF6">
        <w:rPr>
          <w:b/>
        </w:rPr>
        <w:t xml:space="preserve">Tárgyévi bevételek alakulása </w:t>
      </w:r>
      <w:proofErr w:type="gramStart"/>
      <w:r w:rsidRPr="00476DF6">
        <w:rPr>
          <w:b/>
        </w:rPr>
        <w:t>(</w:t>
      </w:r>
      <w:r w:rsidR="0020710C">
        <w:rPr>
          <w:b/>
        </w:rPr>
        <w:t xml:space="preserve"> 7</w:t>
      </w:r>
      <w:proofErr w:type="gramEnd"/>
      <w:r w:rsidR="0020710C">
        <w:rPr>
          <w:b/>
        </w:rPr>
        <w:t xml:space="preserve"> 433 </w:t>
      </w:r>
      <w:r w:rsidRPr="00476DF6">
        <w:rPr>
          <w:b/>
        </w:rPr>
        <w:t xml:space="preserve"> ezer Ft</w:t>
      </w:r>
      <w:r w:rsidR="007B4A64">
        <w:rPr>
          <w:b/>
        </w:rPr>
        <w:t>.</w:t>
      </w:r>
      <w:r w:rsidRPr="00476DF6">
        <w:rPr>
          <w:b/>
        </w:rPr>
        <w:t>)</w:t>
      </w:r>
    </w:p>
    <w:p w:rsidR="0020710C" w:rsidRPr="00476DF6" w:rsidRDefault="0020710C" w:rsidP="0020710C">
      <w:pPr>
        <w:ind w:left="720"/>
        <w:jc w:val="both"/>
        <w:rPr>
          <w:b/>
        </w:rPr>
      </w:pPr>
    </w:p>
    <w:p w:rsidR="006F7418" w:rsidRDefault="0020710C" w:rsidP="00547AF2">
      <w:pPr>
        <w:pStyle w:val="Standard"/>
        <w:jc w:val="both"/>
      </w:pPr>
      <w:r>
        <w:t>Az alapítvány tevékenységét alapvetően közvetlen személyi, intézményi adakozásból fedezte (6 708</w:t>
      </w:r>
      <w:r>
        <w:rPr>
          <w:b/>
        </w:rPr>
        <w:t xml:space="preserve"> ezer Ft.</w:t>
      </w:r>
      <w:r>
        <w:t xml:space="preserve">). Az adományok mellett, – beleértve a 42 ezer Ft. </w:t>
      </w:r>
      <w:proofErr w:type="gramStart"/>
      <w:r>
        <w:t>összegű</w:t>
      </w:r>
      <w:proofErr w:type="gramEnd"/>
      <w:r>
        <w:t xml:space="preserve"> SZJA 1%-os felajánlásokat is – az Alapítvány még elszámolt 395 ezer Ft. </w:t>
      </w:r>
      <w:proofErr w:type="gramStart"/>
      <w:r>
        <w:t>működési</w:t>
      </w:r>
      <w:proofErr w:type="gramEnd"/>
      <w:r>
        <w:t xml:space="preserve"> támogatást (elhatárolásokkal korrigált összeg). Az alapítvány 722 ezer Ft összegben számolt el egyéb bevételt.</w:t>
      </w:r>
    </w:p>
    <w:p w:rsidR="0017241D" w:rsidRDefault="0017241D" w:rsidP="009D1E22">
      <w:pPr>
        <w:jc w:val="both"/>
      </w:pPr>
    </w:p>
    <w:p w:rsidR="009D1E22" w:rsidRDefault="009D1E22" w:rsidP="0019772F">
      <w:pPr>
        <w:numPr>
          <w:ilvl w:val="0"/>
          <w:numId w:val="3"/>
        </w:numPr>
        <w:jc w:val="both"/>
        <w:rPr>
          <w:b/>
        </w:rPr>
      </w:pPr>
      <w:r w:rsidRPr="00476DF6">
        <w:rPr>
          <w:b/>
        </w:rPr>
        <w:t xml:space="preserve">Tárgyévi kiadások alakulása </w:t>
      </w:r>
      <w:proofErr w:type="gramStart"/>
      <w:r w:rsidRPr="00476DF6">
        <w:rPr>
          <w:b/>
        </w:rPr>
        <w:t>(</w:t>
      </w:r>
      <w:r w:rsidR="0020710C">
        <w:rPr>
          <w:b/>
        </w:rPr>
        <w:t xml:space="preserve">  10</w:t>
      </w:r>
      <w:proofErr w:type="gramEnd"/>
      <w:r w:rsidR="0020710C">
        <w:rPr>
          <w:b/>
        </w:rPr>
        <w:t xml:space="preserve"> 076</w:t>
      </w:r>
      <w:r w:rsidRPr="0019772F">
        <w:rPr>
          <w:b/>
        </w:rPr>
        <w:t xml:space="preserve"> ezer Ft</w:t>
      </w:r>
      <w:r w:rsidR="00C90DAC">
        <w:rPr>
          <w:b/>
        </w:rPr>
        <w:t>.</w:t>
      </w:r>
      <w:r w:rsidRPr="0019772F">
        <w:rPr>
          <w:b/>
        </w:rPr>
        <w:t>)</w:t>
      </w:r>
    </w:p>
    <w:p w:rsidR="00547AF2" w:rsidRPr="0019772F" w:rsidRDefault="00547AF2" w:rsidP="00547AF2">
      <w:pPr>
        <w:ind w:left="720"/>
        <w:jc w:val="both"/>
        <w:rPr>
          <w:b/>
        </w:rPr>
      </w:pPr>
    </w:p>
    <w:p w:rsidR="0020710C" w:rsidRDefault="0020710C" w:rsidP="0020710C">
      <w:pPr>
        <w:pStyle w:val="Standard"/>
        <w:jc w:val="both"/>
      </w:pPr>
      <w:r>
        <w:t xml:space="preserve">Az adott adományokon felül </w:t>
      </w:r>
      <w:r>
        <w:rPr>
          <w:b/>
        </w:rPr>
        <w:t>(9 349 ezer Ft.)</w:t>
      </w:r>
      <w:r>
        <w:t xml:space="preserve"> banki költségek 24 ezer Ft. </w:t>
      </w:r>
      <w:proofErr w:type="gramStart"/>
      <w:r>
        <w:t>összegben</w:t>
      </w:r>
      <w:proofErr w:type="gramEnd"/>
      <w:r>
        <w:t xml:space="preserve">, igénybe vett szolgáltatások (például: hirdetés, könyvelés, postaköltség stb.) 557 ezer Ft. </w:t>
      </w:r>
      <w:proofErr w:type="gramStart"/>
      <w:r>
        <w:t>összegben</w:t>
      </w:r>
      <w:proofErr w:type="gramEnd"/>
      <w:r>
        <w:t xml:space="preserve">, anyagköltségek 6 ezer Ft. </w:t>
      </w:r>
      <w:proofErr w:type="gramStart"/>
      <w:r>
        <w:t>értékben</w:t>
      </w:r>
      <w:proofErr w:type="gramEnd"/>
      <w:r>
        <w:t xml:space="preserve">, reprezentációs és üzleti ajándékkal kapcsolatos költségek 139 ezer Ft. </w:t>
      </w:r>
      <w:proofErr w:type="gramStart"/>
      <w:r>
        <w:t>összegben</w:t>
      </w:r>
      <w:proofErr w:type="gramEnd"/>
      <w:r>
        <w:t xml:space="preserve"> merültek fel.</w:t>
      </w:r>
    </w:p>
    <w:p w:rsidR="009D1E22" w:rsidRDefault="009D1E22" w:rsidP="009D1E22">
      <w:pPr>
        <w:jc w:val="both"/>
      </w:pPr>
    </w:p>
    <w:p w:rsidR="009D1E22" w:rsidRDefault="009D1E22" w:rsidP="009D1E22">
      <w:pPr>
        <w:jc w:val="both"/>
      </w:pPr>
      <w:r w:rsidRPr="00F51E57">
        <w:rPr>
          <w:b/>
        </w:rPr>
        <w:t xml:space="preserve">Az </w:t>
      </w:r>
      <w:proofErr w:type="gramStart"/>
      <w:r w:rsidRPr="00F51E57">
        <w:rPr>
          <w:b/>
        </w:rPr>
        <w:t>Alapítvány vezető</w:t>
      </w:r>
      <w:proofErr w:type="gramEnd"/>
      <w:r w:rsidRPr="00F51E57">
        <w:rPr>
          <w:b/>
        </w:rPr>
        <w:t xml:space="preserve"> tisztségviselői az alapítványtól semmiféle juttatásban,</w:t>
      </w:r>
      <w:r w:rsidRPr="002B76B7">
        <w:rPr>
          <w:b/>
        </w:rPr>
        <w:t xml:space="preserve"> szolgáltatásban (sem pénzben, sem természetben) nem részesültek</w:t>
      </w:r>
      <w:r>
        <w:t>.</w:t>
      </w:r>
    </w:p>
    <w:p w:rsidR="000F16F2" w:rsidRDefault="000F16F2" w:rsidP="009C123D">
      <w:pPr>
        <w:jc w:val="both"/>
      </w:pPr>
    </w:p>
    <w:p w:rsidR="0050208A" w:rsidRDefault="0050208A" w:rsidP="0050208A">
      <w:pPr>
        <w:pStyle w:val="Standard"/>
        <w:jc w:val="both"/>
      </w:pPr>
      <w:r>
        <w:t>Fentiek alapján az Alapítvány tárgyévi közhasznú eredménye 2 643 ezer Ft veszteség, ami a 2015. évben megkapott és eredményként kimutatott, de csak 2016. évben szétosztott és költségkén</w:t>
      </w:r>
      <w:r w:rsidR="00784F14">
        <w:t>t elszámolt adományok miatt ala</w:t>
      </w:r>
      <w:r>
        <w:t>kult így.</w:t>
      </w:r>
    </w:p>
    <w:p w:rsidR="0050208A" w:rsidRDefault="0050208A" w:rsidP="0050208A">
      <w:pPr>
        <w:pStyle w:val="Standard"/>
        <w:jc w:val="both"/>
      </w:pPr>
    </w:p>
    <w:p w:rsidR="0050208A" w:rsidRDefault="0050208A" w:rsidP="0050208A">
      <w:pPr>
        <w:pStyle w:val="Standard"/>
        <w:numPr>
          <w:ilvl w:val="0"/>
          <w:numId w:val="4"/>
        </w:numPr>
        <w:jc w:val="both"/>
        <w:rPr>
          <w:b/>
        </w:rPr>
      </w:pPr>
      <w:r>
        <w:rPr>
          <w:b/>
        </w:rPr>
        <w:t>Pénzügyi, vagyoni helyzet</w:t>
      </w:r>
    </w:p>
    <w:p w:rsidR="0050208A" w:rsidRDefault="0050208A" w:rsidP="0050208A">
      <w:pPr>
        <w:pStyle w:val="Standard"/>
        <w:tabs>
          <w:tab w:val="right" w:pos="7380"/>
        </w:tabs>
        <w:jc w:val="both"/>
      </w:pPr>
      <w:r>
        <w:t>Az Alapítvány 2016. évi nyitó pénzállománya: 270 ezer Ft.</w:t>
      </w:r>
    </w:p>
    <w:p w:rsidR="0050208A" w:rsidRDefault="0050208A" w:rsidP="0050208A">
      <w:pPr>
        <w:pStyle w:val="Standard"/>
        <w:tabs>
          <w:tab w:val="right" w:pos="7380"/>
        </w:tabs>
        <w:jc w:val="both"/>
      </w:pPr>
      <w:r>
        <w:t>Az Alapítvány 2016. évi záró pénzállománya: 697 ezer Ft.</w:t>
      </w:r>
    </w:p>
    <w:p w:rsidR="0050208A" w:rsidRDefault="0050208A" w:rsidP="0050208A">
      <w:pPr>
        <w:pStyle w:val="Standard"/>
        <w:tabs>
          <w:tab w:val="right" w:pos="7380"/>
        </w:tabs>
        <w:jc w:val="both"/>
      </w:pPr>
    </w:p>
    <w:p w:rsidR="0050208A" w:rsidRDefault="0050208A" w:rsidP="0050208A">
      <w:pPr>
        <w:pStyle w:val="Standard"/>
        <w:tabs>
          <w:tab w:val="right" w:pos="7380"/>
        </w:tabs>
        <w:jc w:val="both"/>
      </w:pPr>
      <w:r>
        <w:t>Tárgyév végén az Alapítvány 55 ezer Ft összegű kötelezettséget mutat ki, amely főként a Szent Adalbert Misszió Alapítvány 50 ezer Ft értékben nyújtott kölcsöne miatti kötelezettség.</w:t>
      </w:r>
    </w:p>
    <w:p w:rsidR="0050208A" w:rsidRDefault="0050208A" w:rsidP="0050208A">
      <w:pPr>
        <w:pStyle w:val="Standard"/>
        <w:jc w:val="both"/>
      </w:pPr>
    </w:p>
    <w:p w:rsidR="0050208A" w:rsidRDefault="0050208A" w:rsidP="0050208A">
      <w:pPr>
        <w:pStyle w:val="Standard"/>
        <w:jc w:val="both"/>
      </w:pPr>
      <w:r>
        <w:t>A pénzeszközök éves forgalmának, bevételeinek és kiadásainak egyenlegei - az elkülönített bankszámlák és egyéb eszközhordozók szerinti bontásban - a következők szerint alakult:</w:t>
      </w:r>
    </w:p>
    <w:p w:rsidR="000F16F2" w:rsidRDefault="000F16F2" w:rsidP="009D1E22">
      <w:pPr>
        <w:jc w:val="right"/>
      </w:pPr>
    </w:p>
    <w:p w:rsidR="000F7778" w:rsidRPr="000F7778" w:rsidRDefault="000F7778" w:rsidP="000F7778">
      <w:pPr>
        <w:suppressAutoHyphens/>
        <w:autoSpaceDN w:val="0"/>
        <w:jc w:val="right"/>
        <w:textAlignment w:val="baseline"/>
        <w:rPr>
          <w:kern w:val="3"/>
        </w:rPr>
      </w:pPr>
      <w:proofErr w:type="gramStart"/>
      <w:r w:rsidRPr="000F7778">
        <w:rPr>
          <w:kern w:val="3"/>
        </w:rPr>
        <w:t>adatok</w:t>
      </w:r>
      <w:proofErr w:type="gramEnd"/>
      <w:r w:rsidRPr="000F7778">
        <w:rPr>
          <w:kern w:val="3"/>
        </w:rPr>
        <w:t xml:space="preserve"> ezer Ft-ban</w:t>
      </w:r>
    </w:p>
    <w:tbl>
      <w:tblPr>
        <w:tblW w:w="9212" w:type="dxa"/>
        <w:tblInd w:w="-108" w:type="dxa"/>
        <w:tblLayout w:type="fixed"/>
        <w:tblCellMar>
          <w:left w:w="10" w:type="dxa"/>
          <w:right w:w="10" w:type="dxa"/>
        </w:tblCellMar>
        <w:tblLook w:val="04A0"/>
      </w:tblPr>
      <w:tblGrid>
        <w:gridCol w:w="1842"/>
        <w:gridCol w:w="1840"/>
        <w:gridCol w:w="1842"/>
        <w:gridCol w:w="1842"/>
        <w:gridCol w:w="1846"/>
      </w:tblGrid>
      <w:tr w:rsidR="000F7778" w:rsidRPr="000F7778" w:rsidTr="009A3368">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7778" w:rsidRPr="000F7778" w:rsidRDefault="000F7778" w:rsidP="000F7778">
            <w:pPr>
              <w:suppressAutoHyphens/>
              <w:autoSpaceDN w:val="0"/>
              <w:jc w:val="center"/>
              <w:textAlignment w:val="baseline"/>
              <w:rPr>
                <w:b/>
                <w:bCs/>
                <w:kern w:val="3"/>
              </w:rPr>
            </w:pPr>
            <w:r w:rsidRPr="000F7778">
              <w:rPr>
                <w:b/>
                <w:bCs/>
                <w:kern w:val="3"/>
              </w:rPr>
              <w:t>Bankszámla/</w:t>
            </w:r>
          </w:p>
          <w:p w:rsidR="000F7778" w:rsidRPr="000F7778" w:rsidRDefault="000F7778" w:rsidP="000F7778">
            <w:pPr>
              <w:suppressAutoHyphens/>
              <w:autoSpaceDN w:val="0"/>
              <w:jc w:val="center"/>
              <w:textAlignment w:val="baseline"/>
              <w:rPr>
                <w:b/>
                <w:bCs/>
                <w:kern w:val="3"/>
              </w:rPr>
            </w:pPr>
            <w:r w:rsidRPr="000F7778">
              <w:rPr>
                <w:b/>
                <w:bCs/>
                <w:kern w:val="3"/>
              </w:rPr>
              <w:t>Pénztár</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7778" w:rsidRPr="000F7778" w:rsidRDefault="000F7778" w:rsidP="000F7778">
            <w:pPr>
              <w:suppressAutoHyphens/>
              <w:autoSpaceDN w:val="0"/>
              <w:jc w:val="center"/>
              <w:textAlignment w:val="baseline"/>
              <w:rPr>
                <w:b/>
                <w:bCs/>
                <w:kern w:val="3"/>
              </w:rPr>
            </w:pPr>
            <w:r w:rsidRPr="000F7778">
              <w:rPr>
                <w:b/>
                <w:bCs/>
                <w:kern w:val="3"/>
              </w:rPr>
              <w:t>2016.</w:t>
            </w:r>
          </w:p>
          <w:p w:rsidR="000F7778" w:rsidRPr="000F7778" w:rsidRDefault="000F7778" w:rsidP="000F7778">
            <w:pPr>
              <w:suppressAutoHyphens/>
              <w:autoSpaceDN w:val="0"/>
              <w:jc w:val="center"/>
              <w:textAlignment w:val="baseline"/>
              <w:rPr>
                <w:b/>
                <w:bCs/>
                <w:kern w:val="3"/>
              </w:rPr>
            </w:pPr>
            <w:r w:rsidRPr="000F7778">
              <w:rPr>
                <w:b/>
                <w:bCs/>
                <w:kern w:val="3"/>
              </w:rPr>
              <w:t>január 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7778" w:rsidRPr="000F7778" w:rsidRDefault="000F7778" w:rsidP="000F7778">
            <w:pPr>
              <w:suppressAutoHyphens/>
              <w:autoSpaceDN w:val="0"/>
              <w:jc w:val="center"/>
              <w:textAlignment w:val="baseline"/>
              <w:rPr>
                <w:b/>
                <w:bCs/>
                <w:kern w:val="3"/>
              </w:rPr>
            </w:pPr>
            <w:r w:rsidRPr="000F7778">
              <w:rPr>
                <w:b/>
                <w:bCs/>
                <w:kern w:val="3"/>
              </w:rPr>
              <w:t>Bevétel</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7778" w:rsidRPr="000F7778" w:rsidRDefault="000F7778" w:rsidP="000F7778">
            <w:pPr>
              <w:suppressAutoHyphens/>
              <w:autoSpaceDN w:val="0"/>
              <w:jc w:val="center"/>
              <w:textAlignment w:val="baseline"/>
              <w:rPr>
                <w:b/>
                <w:bCs/>
                <w:kern w:val="3"/>
              </w:rPr>
            </w:pPr>
            <w:r w:rsidRPr="000F7778">
              <w:rPr>
                <w:b/>
                <w:bCs/>
                <w:kern w:val="3"/>
              </w:rPr>
              <w:t>Kiadás</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7778" w:rsidRPr="000F7778" w:rsidRDefault="000F7778" w:rsidP="000F7778">
            <w:pPr>
              <w:suppressAutoHyphens/>
              <w:autoSpaceDN w:val="0"/>
              <w:jc w:val="center"/>
              <w:textAlignment w:val="baseline"/>
              <w:rPr>
                <w:b/>
                <w:bCs/>
                <w:kern w:val="3"/>
              </w:rPr>
            </w:pPr>
            <w:r w:rsidRPr="000F7778">
              <w:rPr>
                <w:b/>
                <w:bCs/>
                <w:kern w:val="3"/>
              </w:rPr>
              <w:t>2016.</w:t>
            </w:r>
          </w:p>
          <w:p w:rsidR="000F7778" w:rsidRPr="000F7778" w:rsidRDefault="000F7778" w:rsidP="000F7778">
            <w:pPr>
              <w:suppressAutoHyphens/>
              <w:autoSpaceDN w:val="0"/>
              <w:jc w:val="center"/>
              <w:textAlignment w:val="baseline"/>
              <w:rPr>
                <w:b/>
                <w:bCs/>
                <w:kern w:val="3"/>
              </w:rPr>
            </w:pPr>
            <w:r w:rsidRPr="000F7778">
              <w:rPr>
                <w:b/>
                <w:bCs/>
                <w:kern w:val="3"/>
              </w:rPr>
              <w:t>december 31.</w:t>
            </w:r>
          </w:p>
        </w:tc>
      </w:tr>
      <w:tr w:rsidR="000F7778" w:rsidRPr="000F7778" w:rsidTr="009A3368">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textAlignment w:val="baseline"/>
              <w:rPr>
                <w:bCs/>
                <w:kern w:val="3"/>
              </w:rPr>
            </w:pPr>
            <w:r w:rsidRPr="000F7778">
              <w:rPr>
                <w:bCs/>
                <w:kern w:val="3"/>
              </w:rPr>
              <w:t>Pénztár</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550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496</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56</w:t>
            </w:r>
          </w:p>
        </w:tc>
      </w:tr>
      <w:tr w:rsidR="000F7778" w:rsidRPr="000F7778" w:rsidTr="009A3368">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textAlignment w:val="baseline"/>
              <w:rPr>
                <w:bCs/>
                <w:kern w:val="3"/>
              </w:rPr>
            </w:pPr>
            <w:r w:rsidRPr="000F7778">
              <w:rPr>
                <w:bCs/>
                <w:kern w:val="3"/>
              </w:rPr>
              <w:t>Bankszámla</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268</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1285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912</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641</w:t>
            </w:r>
          </w:p>
        </w:tc>
      </w:tr>
      <w:tr w:rsidR="000F7778" w:rsidRPr="000F7778" w:rsidTr="009A3368">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textAlignment w:val="baseline"/>
              <w:rPr>
                <w:bCs/>
                <w:kern w:val="3"/>
              </w:rPr>
            </w:pPr>
            <w:r w:rsidRPr="000F7778">
              <w:rPr>
                <w:bCs/>
                <w:kern w:val="3"/>
              </w:rPr>
              <w:t>Összesen:</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270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1835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1408</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7778" w:rsidRPr="000F7778" w:rsidRDefault="000F7778" w:rsidP="000F7778">
            <w:pPr>
              <w:suppressAutoHyphens/>
              <w:autoSpaceDN w:val="0"/>
              <w:jc w:val="right"/>
              <w:textAlignment w:val="baseline"/>
              <w:rPr>
                <w:bCs/>
                <w:kern w:val="3"/>
              </w:rPr>
            </w:pPr>
            <w:r w:rsidRPr="000F7778">
              <w:rPr>
                <w:bCs/>
                <w:kern w:val="3"/>
              </w:rPr>
              <w:t>697</w:t>
            </w:r>
          </w:p>
        </w:tc>
      </w:tr>
    </w:tbl>
    <w:p w:rsidR="000F16F2" w:rsidRDefault="000F16F2" w:rsidP="009D1E22">
      <w:pPr>
        <w:tabs>
          <w:tab w:val="right" w:pos="2880"/>
        </w:tabs>
        <w:jc w:val="both"/>
        <w:rPr>
          <w:bCs/>
        </w:rPr>
      </w:pPr>
    </w:p>
    <w:p w:rsidR="009D1E22" w:rsidRDefault="009D1E22" w:rsidP="009D1E22">
      <w:pPr>
        <w:tabs>
          <w:tab w:val="right" w:pos="2880"/>
        </w:tabs>
        <w:jc w:val="both"/>
        <w:rPr>
          <w:bCs/>
        </w:rPr>
      </w:pPr>
    </w:p>
    <w:p w:rsidR="00D33C5E" w:rsidRPr="00D33C5E" w:rsidRDefault="00D33C5E" w:rsidP="00D33C5E">
      <w:pPr>
        <w:tabs>
          <w:tab w:val="right" w:pos="2880"/>
        </w:tabs>
        <w:jc w:val="both"/>
        <w:rPr>
          <w:b/>
          <w:bCs/>
        </w:rPr>
      </w:pPr>
      <w:r w:rsidRPr="00D33C5E">
        <w:rPr>
          <w:b/>
          <w:bCs/>
        </w:rPr>
        <w:t>Banki bevételek:</w:t>
      </w:r>
      <w:r w:rsidRPr="00D33C5E">
        <w:rPr>
          <w:b/>
          <w:bCs/>
        </w:rPr>
        <w:tab/>
        <w:t>Pénztár bevételek:</w:t>
      </w:r>
    </w:p>
    <w:p w:rsidR="00D33C5E" w:rsidRPr="00D33C5E" w:rsidRDefault="00D33C5E" w:rsidP="00D33C5E">
      <w:pPr>
        <w:tabs>
          <w:tab w:val="right" w:pos="2880"/>
        </w:tabs>
        <w:jc w:val="both"/>
        <w:rPr>
          <w:bCs/>
        </w:rPr>
      </w:pPr>
      <w:r w:rsidRPr="00D33C5E">
        <w:rPr>
          <w:bCs/>
        </w:rPr>
        <w:t>Adományok</w:t>
      </w:r>
      <w:proofErr w:type="gramStart"/>
      <w:r w:rsidRPr="00D33C5E">
        <w:rPr>
          <w:bCs/>
        </w:rPr>
        <w:t>:        300</w:t>
      </w:r>
      <w:proofErr w:type="gramEnd"/>
      <w:r w:rsidRPr="00D33C5E">
        <w:rPr>
          <w:bCs/>
        </w:rPr>
        <w:tab/>
        <w:t>ezer Ft</w:t>
      </w:r>
      <w:r>
        <w:rPr>
          <w:bCs/>
        </w:rPr>
        <w:t>.</w:t>
      </w:r>
      <w:r w:rsidRPr="00D33C5E">
        <w:rPr>
          <w:bCs/>
        </w:rPr>
        <w:tab/>
        <w:t>Készpénz felvét bankból</w:t>
      </w:r>
      <w:proofErr w:type="gramStart"/>
      <w:r w:rsidRPr="00D33C5E">
        <w:rPr>
          <w:bCs/>
        </w:rPr>
        <w:t xml:space="preserve">:       </w:t>
      </w:r>
      <w:r>
        <w:rPr>
          <w:bCs/>
        </w:rPr>
        <w:t xml:space="preserve">         450</w:t>
      </w:r>
      <w:proofErr w:type="gramEnd"/>
      <w:r>
        <w:rPr>
          <w:bCs/>
        </w:rPr>
        <w:t xml:space="preserve"> </w:t>
      </w:r>
      <w:r w:rsidRPr="00D33C5E">
        <w:rPr>
          <w:bCs/>
        </w:rPr>
        <w:t>ezer Ft</w:t>
      </w:r>
      <w:r>
        <w:rPr>
          <w:bCs/>
        </w:rPr>
        <w:t>.</w:t>
      </w:r>
    </w:p>
    <w:p w:rsidR="00D33C5E" w:rsidRPr="00D33C5E" w:rsidRDefault="00D33C5E" w:rsidP="00D33C5E">
      <w:pPr>
        <w:tabs>
          <w:tab w:val="right" w:pos="2880"/>
        </w:tabs>
        <w:jc w:val="both"/>
        <w:rPr>
          <w:bCs/>
        </w:rPr>
      </w:pPr>
      <w:r w:rsidRPr="00D33C5E">
        <w:rPr>
          <w:bCs/>
        </w:rPr>
        <w:t xml:space="preserve">NCA utalás: </w:t>
      </w:r>
      <w:r w:rsidRPr="00D33C5E">
        <w:rPr>
          <w:bCs/>
        </w:rPr>
        <w:tab/>
        <w:t>943 ezer Ft</w:t>
      </w:r>
      <w:r>
        <w:rPr>
          <w:bCs/>
        </w:rPr>
        <w:t>.</w:t>
      </w:r>
      <w:r w:rsidRPr="00D33C5E">
        <w:rPr>
          <w:bCs/>
        </w:rPr>
        <w:tab/>
        <w:t>Kölcsön:</w:t>
      </w:r>
      <w:r w:rsidRPr="00D33C5E">
        <w:rPr>
          <w:bCs/>
        </w:rPr>
        <w:tab/>
      </w:r>
      <w:r>
        <w:rPr>
          <w:bCs/>
        </w:rPr>
        <w:tab/>
      </w:r>
      <w:r>
        <w:rPr>
          <w:bCs/>
        </w:rPr>
        <w:tab/>
      </w:r>
      <w:r>
        <w:rPr>
          <w:bCs/>
        </w:rPr>
        <w:tab/>
      </w:r>
      <w:r w:rsidRPr="00D33C5E">
        <w:rPr>
          <w:bCs/>
        </w:rPr>
        <w:t>42 ezer Ft</w:t>
      </w:r>
      <w:r>
        <w:rPr>
          <w:bCs/>
        </w:rPr>
        <w:t>.</w:t>
      </w:r>
    </w:p>
    <w:p w:rsidR="00D33C5E" w:rsidRPr="00D33C5E" w:rsidRDefault="00D33C5E" w:rsidP="00D33C5E">
      <w:pPr>
        <w:tabs>
          <w:tab w:val="right" w:pos="2880"/>
        </w:tabs>
        <w:jc w:val="both"/>
        <w:rPr>
          <w:bCs/>
        </w:rPr>
      </w:pPr>
      <w:r w:rsidRPr="00D33C5E">
        <w:rPr>
          <w:bCs/>
        </w:rPr>
        <w:t>Adó 1%</w:t>
      </w:r>
      <w:proofErr w:type="gramStart"/>
      <w:r w:rsidRPr="00D33C5E">
        <w:rPr>
          <w:bCs/>
        </w:rPr>
        <w:t>:                 42</w:t>
      </w:r>
      <w:proofErr w:type="gramEnd"/>
      <w:r w:rsidRPr="00D33C5E">
        <w:rPr>
          <w:bCs/>
        </w:rPr>
        <w:tab/>
        <w:t>ezer Ft</w:t>
      </w:r>
      <w:r>
        <w:rPr>
          <w:bCs/>
        </w:rPr>
        <w:t>.</w:t>
      </w:r>
      <w:r w:rsidRPr="00D33C5E">
        <w:rPr>
          <w:bCs/>
        </w:rPr>
        <w:tab/>
        <w:t>Adomány:</w:t>
      </w:r>
      <w:r w:rsidRPr="00D33C5E">
        <w:rPr>
          <w:bCs/>
        </w:rPr>
        <w:tab/>
      </w:r>
      <w:r>
        <w:rPr>
          <w:bCs/>
        </w:rPr>
        <w:tab/>
      </w:r>
      <w:r>
        <w:rPr>
          <w:bCs/>
        </w:rPr>
        <w:tab/>
      </w:r>
      <w:r>
        <w:rPr>
          <w:bCs/>
        </w:rPr>
        <w:tab/>
      </w:r>
      <w:r w:rsidRPr="00D33C5E">
        <w:rPr>
          <w:bCs/>
        </w:rPr>
        <w:t>55 ezer Ft</w:t>
      </w:r>
      <w:r>
        <w:rPr>
          <w:bCs/>
        </w:rPr>
        <w:t>.</w:t>
      </w:r>
    </w:p>
    <w:p w:rsidR="00D33C5E" w:rsidRPr="00D33C5E" w:rsidRDefault="00D33C5E" w:rsidP="00D33C5E">
      <w:pPr>
        <w:tabs>
          <w:tab w:val="right" w:pos="2880"/>
        </w:tabs>
        <w:jc w:val="both"/>
        <w:rPr>
          <w:bCs/>
          <w:u w:val="single"/>
        </w:rPr>
      </w:pPr>
      <w:r w:rsidRPr="00D33C5E">
        <w:rPr>
          <w:bCs/>
          <w:u w:val="single"/>
        </w:rPr>
        <w:t xml:space="preserve">Készpénz befizetés </w:t>
      </w:r>
      <w:r w:rsidRPr="00D33C5E">
        <w:rPr>
          <w:bCs/>
          <w:u w:val="single"/>
        </w:rPr>
        <w:tab/>
        <w:t>0 ezer Ft</w:t>
      </w:r>
      <w:r>
        <w:rPr>
          <w:bCs/>
          <w:u w:val="single"/>
        </w:rPr>
        <w:t>.</w:t>
      </w:r>
      <w:r w:rsidRPr="00D33C5E">
        <w:rPr>
          <w:bCs/>
          <w:u w:val="single"/>
        </w:rPr>
        <w:tab/>
        <w:t>Egyéb</w:t>
      </w:r>
      <w:proofErr w:type="gramStart"/>
      <w:r w:rsidRPr="00D33C5E">
        <w:rPr>
          <w:bCs/>
          <w:u w:val="single"/>
        </w:rPr>
        <w:t>:</w:t>
      </w:r>
      <w:r w:rsidRPr="00D33C5E">
        <w:rPr>
          <w:bCs/>
          <w:u w:val="single"/>
        </w:rPr>
        <w:tab/>
        <w:t xml:space="preserve"> </w:t>
      </w:r>
      <w:r>
        <w:rPr>
          <w:bCs/>
          <w:u w:val="single"/>
        </w:rPr>
        <w:tab/>
      </w:r>
      <w:r>
        <w:rPr>
          <w:bCs/>
          <w:u w:val="single"/>
        </w:rPr>
        <w:tab/>
      </w:r>
      <w:r>
        <w:rPr>
          <w:bCs/>
          <w:u w:val="single"/>
        </w:rPr>
        <w:tab/>
      </w:r>
      <w:r>
        <w:rPr>
          <w:bCs/>
          <w:u w:val="single"/>
        </w:rPr>
        <w:tab/>
        <w:t xml:space="preserve">  </w:t>
      </w:r>
      <w:r w:rsidRPr="00D33C5E">
        <w:rPr>
          <w:bCs/>
          <w:u w:val="single"/>
        </w:rPr>
        <w:t>3</w:t>
      </w:r>
      <w:proofErr w:type="gramEnd"/>
      <w:r w:rsidRPr="00D33C5E">
        <w:rPr>
          <w:bCs/>
          <w:u w:val="single"/>
        </w:rPr>
        <w:t xml:space="preserve"> ezer Ft</w:t>
      </w:r>
      <w:r>
        <w:rPr>
          <w:bCs/>
          <w:u w:val="single"/>
        </w:rPr>
        <w:t>.</w:t>
      </w:r>
    </w:p>
    <w:p w:rsidR="00D33C5E" w:rsidRPr="00D33C5E" w:rsidRDefault="00D33C5E" w:rsidP="00D33C5E">
      <w:pPr>
        <w:tabs>
          <w:tab w:val="right" w:pos="2880"/>
        </w:tabs>
        <w:jc w:val="both"/>
        <w:rPr>
          <w:bCs/>
        </w:rPr>
      </w:pPr>
      <w:r w:rsidRPr="00D33C5E">
        <w:rPr>
          <w:bCs/>
        </w:rPr>
        <w:t>Összesen:</w:t>
      </w:r>
      <w:r w:rsidRPr="00D33C5E">
        <w:rPr>
          <w:bCs/>
        </w:rPr>
        <w:tab/>
        <w:t>1 285 ezer Ft</w:t>
      </w:r>
      <w:r>
        <w:rPr>
          <w:bCs/>
        </w:rPr>
        <w:t>.</w:t>
      </w:r>
      <w:r w:rsidRPr="00D33C5E">
        <w:rPr>
          <w:bCs/>
        </w:rPr>
        <w:tab/>
        <w:t>Összesen</w:t>
      </w:r>
      <w:proofErr w:type="gramStart"/>
      <w:r w:rsidRPr="00D33C5E">
        <w:rPr>
          <w:bCs/>
        </w:rPr>
        <w:t>:</w:t>
      </w:r>
      <w:r w:rsidRPr="00D33C5E">
        <w:rPr>
          <w:bCs/>
        </w:rPr>
        <w:tab/>
      </w:r>
      <w:r>
        <w:rPr>
          <w:bCs/>
        </w:rPr>
        <w:tab/>
      </w:r>
      <w:r>
        <w:rPr>
          <w:bCs/>
        </w:rPr>
        <w:tab/>
        <w:t xml:space="preserve">          </w:t>
      </w:r>
      <w:r w:rsidRPr="00D33C5E">
        <w:rPr>
          <w:bCs/>
        </w:rPr>
        <w:t>550</w:t>
      </w:r>
      <w:proofErr w:type="gramEnd"/>
      <w:r w:rsidRPr="00D33C5E">
        <w:rPr>
          <w:bCs/>
        </w:rPr>
        <w:t xml:space="preserve"> ezer Ft</w:t>
      </w:r>
      <w:r>
        <w:rPr>
          <w:bCs/>
        </w:rPr>
        <w:t>.</w:t>
      </w:r>
    </w:p>
    <w:p w:rsidR="00D33C5E" w:rsidRPr="00D33C5E" w:rsidRDefault="00D33C5E" w:rsidP="00D33C5E">
      <w:pPr>
        <w:tabs>
          <w:tab w:val="right" w:pos="2880"/>
        </w:tabs>
        <w:jc w:val="both"/>
        <w:rPr>
          <w:bCs/>
        </w:rPr>
      </w:pPr>
    </w:p>
    <w:p w:rsidR="00D33C5E" w:rsidRPr="00D33C5E" w:rsidRDefault="00D33C5E" w:rsidP="00D33C5E">
      <w:pPr>
        <w:tabs>
          <w:tab w:val="right" w:pos="2880"/>
        </w:tabs>
        <w:jc w:val="both"/>
        <w:rPr>
          <w:bCs/>
        </w:rPr>
      </w:pPr>
    </w:p>
    <w:p w:rsidR="009D1E22" w:rsidRDefault="00D33C5E" w:rsidP="00D33C5E">
      <w:pPr>
        <w:tabs>
          <w:tab w:val="right" w:pos="2880"/>
        </w:tabs>
        <w:jc w:val="both"/>
        <w:rPr>
          <w:bCs/>
        </w:rPr>
      </w:pPr>
      <w:r w:rsidRPr="00D33C5E">
        <w:rPr>
          <w:bCs/>
        </w:rPr>
        <w:t>Az Alapítvány saját tőkéje csökkent, tekintettel a tárgyévi közhasznú eredményére. A saját tőke összegét más tényező tárgyévben nem befolyásolta. (A saját tőke részletezését a mérleg, a vagyon felhasználását a mérleg és eredmény kimutatás megfelelő részletezettséggel tartalmazza.)</w:t>
      </w:r>
    </w:p>
    <w:p w:rsidR="006F7418" w:rsidRDefault="006F7418" w:rsidP="009D1E22">
      <w:pPr>
        <w:tabs>
          <w:tab w:val="right" w:pos="2880"/>
        </w:tabs>
        <w:jc w:val="both"/>
        <w:rPr>
          <w:bCs/>
        </w:rPr>
      </w:pPr>
    </w:p>
    <w:p w:rsidR="009D1E22" w:rsidRPr="000B5F1E" w:rsidRDefault="009D1E22" w:rsidP="009D1E22">
      <w:pPr>
        <w:tabs>
          <w:tab w:val="left" w:pos="540"/>
        </w:tabs>
        <w:jc w:val="both"/>
        <w:rPr>
          <w:b/>
        </w:rPr>
      </w:pPr>
      <w:r w:rsidRPr="000B5F1E">
        <w:rPr>
          <w:b/>
        </w:rPr>
        <w:t>V. Egyéb kiegészítések</w:t>
      </w:r>
    </w:p>
    <w:p w:rsidR="000F16F2" w:rsidRPr="00AC6818" w:rsidRDefault="000F16F2" w:rsidP="0074787B">
      <w:pPr>
        <w:autoSpaceDE w:val="0"/>
        <w:autoSpaceDN w:val="0"/>
        <w:adjustRightInd w:val="0"/>
        <w:jc w:val="both"/>
        <w:rPr>
          <w:rFonts w:cs="Calibri"/>
          <w:color w:val="000000"/>
        </w:rPr>
      </w:pPr>
    </w:p>
    <w:p w:rsidR="0074787B" w:rsidRPr="00AC6818" w:rsidRDefault="0074787B" w:rsidP="0074787B">
      <w:pPr>
        <w:autoSpaceDE w:val="0"/>
        <w:autoSpaceDN w:val="0"/>
        <w:adjustRightInd w:val="0"/>
        <w:jc w:val="both"/>
        <w:rPr>
          <w:rFonts w:cs="Calibri"/>
          <w:color w:val="000000"/>
        </w:rPr>
      </w:pPr>
      <w:r w:rsidRPr="00AC6818">
        <w:rPr>
          <w:rFonts w:cs="Calibri"/>
          <w:color w:val="000000"/>
        </w:rPr>
        <w:t>Az Alapítvány mérlegen kívüli tétellel nem rendelkezik.</w:t>
      </w:r>
    </w:p>
    <w:p w:rsidR="0074787B" w:rsidRPr="00AC6818" w:rsidRDefault="0074787B" w:rsidP="009D1E22">
      <w:pPr>
        <w:tabs>
          <w:tab w:val="right" w:pos="2880"/>
        </w:tabs>
        <w:jc w:val="both"/>
        <w:rPr>
          <w:rFonts w:cs="Calibri"/>
          <w:color w:val="000000"/>
        </w:rPr>
      </w:pPr>
      <w:r w:rsidRPr="00AC6818">
        <w:rPr>
          <w:rFonts w:cs="Calibri"/>
          <w:color w:val="000000"/>
        </w:rPr>
        <w:t>Az Alapítvány tárgyévben nem foglalkoztatott munkavállalót.</w:t>
      </w:r>
    </w:p>
    <w:p w:rsidR="0074787B" w:rsidRPr="00AC6818" w:rsidRDefault="0074787B" w:rsidP="0074787B">
      <w:pPr>
        <w:jc w:val="both"/>
      </w:pPr>
      <w:r w:rsidRPr="00AC6818">
        <w:t xml:space="preserve"> </w:t>
      </w:r>
    </w:p>
    <w:p w:rsidR="00AC6818" w:rsidRPr="00AC6818" w:rsidRDefault="00AC6818" w:rsidP="00AC6818">
      <w:pPr>
        <w:suppressAutoHyphens/>
        <w:autoSpaceDN w:val="0"/>
        <w:jc w:val="both"/>
        <w:textAlignment w:val="baseline"/>
        <w:rPr>
          <w:kern w:val="3"/>
        </w:rPr>
      </w:pPr>
      <w:r w:rsidRPr="00AC6818">
        <w:rPr>
          <w:kern w:val="3"/>
        </w:rPr>
        <w:t xml:space="preserve">A beszámoló készítéséért felelős személy neve: Vastagh Jusztina Fruzsina regisztrált mérlegképes könyvelő, adótanácsadó (1122 Budapest, Csaba u. 36/B) </w:t>
      </w:r>
      <w:proofErr w:type="spellStart"/>
      <w:r w:rsidRPr="00AC6818">
        <w:rPr>
          <w:kern w:val="3"/>
        </w:rPr>
        <w:t>Reg</w:t>
      </w:r>
      <w:proofErr w:type="spellEnd"/>
      <w:r w:rsidRPr="00AC6818">
        <w:rPr>
          <w:kern w:val="3"/>
        </w:rPr>
        <w:t>. Szám: 180830, 2115346</w:t>
      </w:r>
    </w:p>
    <w:p w:rsidR="00AC6818" w:rsidRPr="00AC6818" w:rsidRDefault="00AC6818" w:rsidP="00AC6818">
      <w:pPr>
        <w:suppressAutoHyphens/>
        <w:autoSpaceDN w:val="0"/>
        <w:jc w:val="both"/>
        <w:textAlignment w:val="baseline"/>
        <w:rPr>
          <w:kern w:val="3"/>
        </w:rPr>
      </w:pPr>
      <w:r w:rsidRPr="00AC6818">
        <w:rPr>
          <w:kern w:val="3"/>
        </w:rPr>
        <w:t>Nem kerültek felsorolásra azon információk, melyek a 2000. évi – többször módosított – Számvitelről szóló törvény szerint a kiegészítő mellékletben kötelezően szerepeltetendő adatok, azonban velük az Alapítvány nem rendelkezik, illetve nem irányadó.</w:t>
      </w:r>
    </w:p>
    <w:p w:rsidR="00C90DAC" w:rsidRPr="00AC6818" w:rsidRDefault="00AC6818" w:rsidP="00AC6818">
      <w:pPr>
        <w:jc w:val="both"/>
      </w:pPr>
      <w:r w:rsidRPr="00AC6818">
        <w:rPr>
          <w:kern w:val="3"/>
        </w:rPr>
        <w:t>A beszámoló adatai könyvvizsgálattal nincsenek alátámasztva.</w:t>
      </w:r>
    </w:p>
    <w:p w:rsidR="0074787B" w:rsidRPr="00AC6818" w:rsidRDefault="0074787B" w:rsidP="009D1E22">
      <w:pPr>
        <w:tabs>
          <w:tab w:val="right" w:pos="2880"/>
        </w:tabs>
        <w:jc w:val="both"/>
        <w:rPr>
          <w:bCs/>
        </w:rPr>
      </w:pPr>
    </w:p>
    <w:p w:rsidR="009D1E22" w:rsidRPr="00AC6818" w:rsidRDefault="009D1E22" w:rsidP="009D1E22">
      <w:pPr>
        <w:tabs>
          <w:tab w:val="right" w:pos="2880"/>
        </w:tabs>
        <w:jc w:val="both"/>
        <w:rPr>
          <w:bCs/>
        </w:rPr>
      </w:pPr>
      <w:r w:rsidRPr="00AC6818">
        <w:rPr>
          <w:bCs/>
        </w:rPr>
        <w:t>A költségvetéstől kapott támogatások felhasználása</w:t>
      </w:r>
      <w:r w:rsidR="0074787B" w:rsidRPr="00AC6818">
        <w:rPr>
          <w:bCs/>
        </w:rPr>
        <w:t>, a</w:t>
      </w:r>
      <w:r w:rsidRPr="00AC6818">
        <w:rPr>
          <w:bCs/>
        </w:rPr>
        <w:t xml:space="preserve"> cél szerinti juttatások kimutatása</w:t>
      </w:r>
      <w:r w:rsidR="0074787B" w:rsidRPr="00AC6818">
        <w:rPr>
          <w:bCs/>
        </w:rPr>
        <w:t>, a</w:t>
      </w:r>
      <w:r w:rsidRPr="00AC6818">
        <w:rPr>
          <w:bCs/>
        </w:rPr>
        <w:t xml:space="preserve"> </w:t>
      </w:r>
      <w:r w:rsidR="0074787B" w:rsidRPr="00AC6818">
        <w:rPr>
          <w:bCs/>
        </w:rPr>
        <w:t xml:space="preserve">támogatási programok bemutatása a beszámoló közhasznúsági mellékletében (PK-142. nyomtatványon) kerül </w:t>
      </w:r>
      <w:r w:rsidRPr="00AC6818">
        <w:rPr>
          <w:bCs/>
        </w:rPr>
        <w:t>összefoglalva bemutatásra.</w:t>
      </w:r>
    </w:p>
    <w:p w:rsidR="000F16F2" w:rsidRPr="00AC6818" w:rsidRDefault="000F16F2" w:rsidP="009D1E22">
      <w:pPr>
        <w:tabs>
          <w:tab w:val="right" w:pos="2880"/>
        </w:tabs>
        <w:jc w:val="both"/>
        <w:rPr>
          <w:bCs/>
        </w:rPr>
      </w:pPr>
    </w:p>
    <w:p w:rsidR="009D1E22" w:rsidRPr="00AC6818" w:rsidRDefault="009D1E22" w:rsidP="009D1E22">
      <w:pPr>
        <w:tabs>
          <w:tab w:val="right" w:pos="2880"/>
        </w:tabs>
        <w:jc w:val="both"/>
        <w:rPr>
          <w:b/>
          <w:bCs/>
          <w:i/>
        </w:rPr>
      </w:pPr>
      <w:r w:rsidRPr="00AC6818">
        <w:rPr>
          <w:bCs/>
        </w:rPr>
        <w:t xml:space="preserve">A </w:t>
      </w:r>
      <w:proofErr w:type="gramStart"/>
      <w:r w:rsidRPr="00AC6818">
        <w:rPr>
          <w:bCs/>
        </w:rPr>
        <w:t>szervezet vezető</w:t>
      </w:r>
      <w:proofErr w:type="gramEnd"/>
      <w:r w:rsidRPr="00AC6818">
        <w:rPr>
          <w:bCs/>
        </w:rPr>
        <w:t xml:space="preserve"> tisztségviselőinek nyújtott juttatások értéke, illetve összege: </w:t>
      </w:r>
      <w:r w:rsidRPr="00AC6818">
        <w:rPr>
          <w:b/>
          <w:bCs/>
          <w:i/>
        </w:rPr>
        <w:t>az Alapítvány egyetlen tisztségviselője sem részesült semmi nemű juttatásban (sem természetbeni, sem pénzbeli), munkájukat az alapító okiratba foglaltak szerint minden ellenszolgáltatás nélkül végezték.</w:t>
      </w:r>
    </w:p>
    <w:p w:rsidR="009D1E22" w:rsidRPr="00AC6818" w:rsidRDefault="009D1E22" w:rsidP="009D1E22">
      <w:pPr>
        <w:tabs>
          <w:tab w:val="right" w:pos="2880"/>
        </w:tabs>
        <w:jc w:val="both"/>
        <w:rPr>
          <w:bCs/>
        </w:rPr>
      </w:pPr>
    </w:p>
    <w:p w:rsidR="009D1E22" w:rsidRDefault="009D1E22" w:rsidP="009D1E22">
      <w:pPr>
        <w:jc w:val="both"/>
        <w:rPr>
          <w:b/>
          <w:bCs/>
        </w:rPr>
      </w:pPr>
    </w:p>
    <w:p w:rsidR="009D1E22" w:rsidRDefault="009D1E22" w:rsidP="009D1E22">
      <w:pPr>
        <w:jc w:val="both"/>
        <w:rPr>
          <w:b/>
          <w:bCs/>
        </w:rPr>
      </w:pPr>
      <w:r>
        <w:rPr>
          <w:b/>
          <w:bCs/>
        </w:rPr>
        <w:t xml:space="preserve">Fenti beszámoló alapján megítélhető, hogy az Alapítvány az Alapító Okiratban rögzített célokkal összhangban, azok megvalósítása érdekében folytatta tevékenységét, megfelelt az Alapító által elvárt küldetésének és egyben a vonatkozó törvény szerinti követelményeknek is. Tevékenységéről és </w:t>
      </w:r>
      <w:proofErr w:type="gramStart"/>
      <w:r>
        <w:rPr>
          <w:b/>
          <w:bCs/>
        </w:rPr>
        <w:t xml:space="preserve">gazdálkodásáról </w:t>
      </w:r>
      <w:r w:rsidR="002F66C9">
        <w:rPr>
          <w:b/>
          <w:bCs/>
        </w:rPr>
        <w:t xml:space="preserve"> az</w:t>
      </w:r>
      <w:proofErr w:type="gramEnd"/>
      <w:r w:rsidR="002F66C9">
        <w:rPr>
          <w:b/>
          <w:bCs/>
        </w:rPr>
        <w:t xml:space="preserve"> Új Ember c. országos sajtón keresztül </w:t>
      </w:r>
      <w:r>
        <w:rPr>
          <w:b/>
          <w:bCs/>
        </w:rPr>
        <w:t xml:space="preserve"> a nyilvánosság számára is beszámol</w:t>
      </w:r>
      <w:r w:rsidR="002F66C9">
        <w:rPr>
          <w:b/>
          <w:bCs/>
        </w:rPr>
        <w:t>t</w:t>
      </w:r>
      <w:r>
        <w:rPr>
          <w:b/>
          <w:bCs/>
        </w:rPr>
        <w:t>. Munkáját a Kuratórium, eredményesen végezte, a Kuratórium az alapítói vagyonnal és az egyéb anyagi forrásokkal – lehetőségein belül - gondosan és jól gazdálkodott.</w:t>
      </w:r>
    </w:p>
    <w:p w:rsidR="009D1E22" w:rsidRDefault="009D1E22" w:rsidP="009D1E22"/>
    <w:p w:rsidR="009D1E22" w:rsidRDefault="009D1E22" w:rsidP="009D1E22"/>
    <w:p w:rsidR="009D1E22" w:rsidRDefault="007D49EA" w:rsidP="009D1E22">
      <w:r>
        <w:t>Budapest, 20</w:t>
      </w:r>
      <w:r w:rsidR="00A9796D">
        <w:t>1</w:t>
      </w:r>
      <w:r w:rsidR="00183778">
        <w:t>7</w:t>
      </w:r>
      <w:r>
        <w:t>.</w:t>
      </w:r>
      <w:r w:rsidR="00183778">
        <w:t xml:space="preserve"> </w:t>
      </w:r>
      <w:r w:rsidR="00A25E99">
        <w:t>május</w:t>
      </w:r>
      <w:r>
        <w:t xml:space="preserve"> </w:t>
      </w:r>
      <w:r w:rsidR="00DD2265">
        <w:t>25</w:t>
      </w:r>
      <w:r w:rsidR="009D1E22">
        <w:t>.</w:t>
      </w:r>
    </w:p>
    <w:p w:rsidR="009D1E22" w:rsidRDefault="009D1E22" w:rsidP="009D1E22"/>
    <w:p w:rsidR="009D1E22" w:rsidRDefault="009D1E22" w:rsidP="009D1E22"/>
    <w:p w:rsidR="009D1E22" w:rsidRDefault="009D1E22" w:rsidP="009D1E22"/>
    <w:p w:rsidR="009D1E22" w:rsidRDefault="009D1E22" w:rsidP="009D1E22">
      <w:pPr>
        <w:tabs>
          <w:tab w:val="center" w:pos="6300"/>
        </w:tabs>
      </w:pPr>
      <w:r>
        <w:tab/>
        <w:t>Dr. László Ildikó</w:t>
      </w:r>
    </w:p>
    <w:p w:rsidR="009D1E22" w:rsidRDefault="009D1E22" w:rsidP="009D1E22">
      <w:pPr>
        <w:tabs>
          <w:tab w:val="center" w:pos="6300"/>
        </w:tabs>
      </w:pPr>
      <w:r>
        <w:tab/>
        <w:t>Kuratórium elnöke</w:t>
      </w:r>
    </w:p>
    <w:p w:rsidR="009D1E22" w:rsidRDefault="009D1E22" w:rsidP="009D1E22">
      <w:pPr>
        <w:tabs>
          <w:tab w:val="center" w:pos="6300"/>
        </w:tabs>
      </w:pPr>
      <w:r>
        <w:tab/>
        <w:t>Homoródjánosfalva Alapítvány</w:t>
      </w:r>
    </w:p>
    <w:p w:rsidR="009D1E22" w:rsidRDefault="009D1E22" w:rsidP="009D1E22">
      <w:pPr>
        <w:tabs>
          <w:tab w:val="center" w:pos="6300"/>
        </w:tabs>
      </w:pPr>
    </w:p>
    <w:p w:rsidR="009D1E22" w:rsidRDefault="009D1E22" w:rsidP="009D1E22">
      <w:pPr>
        <w:tabs>
          <w:tab w:val="center" w:pos="6300"/>
        </w:tabs>
      </w:pPr>
    </w:p>
    <w:p w:rsidR="006C2C2F" w:rsidRDefault="006C2C2F" w:rsidP="009D1E22">
      <w:pPr>
        <w:ind w:left="720"/>
        <w:jc w:val="both"/>
      </w:pPr>
    </w:p>
    <w:sectPr w:rsidR="006C2C2F" w:rsidSect="00DA649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CC" w:rsidRDefault="008078CC">
      <w:r>
        <w:separator/>
      </w:r>
    </w:p>
  </w:endnote>
  <w:endnote w:type="continuationSeparator" w:id="0">
    <w:p w:rsidR="008078CC" w:rsidRDefault="00807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CC" w:rsidRDefault="008078CC">
      <w:r>
        <w:separator/>
      </w:r>
    </w:p>
  </w:footnote>
  <w:footnote w:type="continuationSeparator" w:id="0">
    <w:p w:rsidR="008078CC" w:rsidRDefault="00807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88" w:rsidRPr="00106813" w:rsidRDefault="009B0D88" w:rsidP="00006BEA">
    <w:pPr>
      <w:pStyle w:val="lfej"/>
      <w:rPr>
        <w:u w:val="single"/>
      </w:rPr>
    </w:pPr>
    <w:r>
      <w:rPr>
        <w:u w:val="single"/>
      </w:rPr>
      <w:t>Homoródjánosfalva Alapítvány.</w:t>
    </w:r>
    <w:r w:rsidRPr="00106813">
      <w:rPr>
        <w:u w:val="single"/>
      </w:rPr>
      <w:tab/>
    </w:r>
    <w:r w:rsidRPr="00106813">
      <w:rPr>
        <w:u w:val="single"/>
      </w:rPr>
      <w:tab/>
    </w:r>
    <w:r>
      <w:rPr>
        <w:u w:val="single"/>
      </w:rPr>
      <w:t>Kiegészítő melléklet</w:t>
    </w:r>
  </w:p>
  <w:p w:rsidR="009B0D88" w:rsidRDefault="009B0D88">
    <w:pPr>
      <w:pStyle w:val="lfej"/>
    </w:pPr>
    <w:r>
      <w:t>1061 Budapest, Paulay Ede u. 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34A"/>
    <w:multiLevelType w:val="hybridMultilevel"/>
    <w:tmpl w:val="D13A3134"/>
    <w:lvl w:ilvl="0" w:tplc="80025E7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4BB3739"/>
    <w:multiLevelType w:val="hybridMultilevel"/>
    <w:tmpl w:val="D812EC4A"/>
    <w:lvl w:ilvl="0" w:tplc="A8C6579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79440932"/>
    <w:multiLevelType w:val="hybridMultilevel"/>
    <w:tmpl w:val="19FE96D4"/>
    <w:lvl w:ilvl="0" w:tplc="8DE28022">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7B704FC7"/>
    <w:multiLevelType w:val="multilevel"/>
    <w:tmpl w:val="A730618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11AAA"/>
    <w:rsid w:val="00000723"/>
    <w:rsid w:val="00003142"/>
    <w:rsid w:val="00006BEA"/>
    <w:rsid w:val="00006CA7"/>
    <w:rsid w:val="000115DF"/>
    <w:rsid w:val="00013A45"/>
    <w:rsid w:val="000169FC"/>
    <w:rsid w:val="00024A85"/>
    <w:rsid w:val="00030175"/>
    <w:rsid w:val="00032CDC"/>
    <w:rsid w:val="00034A4A"/>
    <w:rsid w:val="00042AAC"/>
    <w:rsid w:val="00050E2F"/>
    <w:rsid w:val="00050F3A"/>
    <w:rsid w:val="000645C4"/>
    <w:rsid w:val="00070879"/>
    <w:rsid w:val="000779A4"/>
    <w:rsid w:val="000832F6"/>
    <w:rsid w:val="000853BA"/>
    <w:rsid w:val="00092882"/>
    <w:rsid w:val="00093D1E"/>
    <w:rsid w:val="0009586A"/>
    <w:rsid w:val="000A1F09"/>
    <w:rsid w:val="000A32EA"/>
    <w:rsid w:val="000A5E68"/>
    <w:rsid w:val="000A6D60"/>
    <w:rsid w:val="000A7796"/>
    <w:rsid w:val="000B4931"/>
    <w:rsid w:val="000B5F1E"/>
    <w:rsid w:val="000C4BFA"/>
    <w:rsid w:val="000D04C4"/>
    <w:rsid w:val="000D07EA"/>
    <w:rsid w:val="000D59F5"/>
    <w:rsid w:val="000E3C97"/>
    <w:rsid w:val="000E5617"/>
    <w:rsid w:val="000E69B2"/>
    <w:rsid w:val="000F1422"/>
    <w:rsid w:val="000F16F2"/>
    <w:rsid w:val="000F260D"/>
    <w:rsid w:val="000F487B"/>
    <w:rsid w:val="000F7778"/>
    <w:rsid w:val="00100F61"/>
    <w:rsid w:val="001059DA"/>
    <w:rsid w:val="001060F0"/>
    <w:rsid w:val="001078A0"/>
    <w:rsid w:val="0011253F"/>
    <w:rsid w:val="001148E3"/>
    <w:rsid w:val="00117D33"/>
    <w:rsid w:val="00120F59"/>
    <w:rsid w:val="00123062"/>
    <w:rsid w:val="001232B3"/>
    <w:rsid w:val="00123D97"/>
    <w:rsid w:val="00125EC1"/>
    <w:rsid w:val="00127B76"/>
    <w:rsid w:val="00132AAC"/>
    <w:rsid w:val="001375CC"/>
    <w:rsid w:val="001431AC"/>
    <w:rsid w:val="00144E8C"/>
    <w:rsid w:val="00145F7C"/>
    <w:rsid w:val="00152B2A"/>
    <w:rsid w:val="00153463"/>
    <w:rsid w:val="00171753"/>
    <w:rsid w:val="00171D3A"/>
    <w:rsid w:val="0017241D"/>
    <w:rsid w:val="001811FB"/>
    <w:rsid w:val="00183778"/>
    <w:rsid w:val="00190FBF"/>
    <w:rsid w:val="00192F4F"/>
    <w:rsid w:val="0019772F"/>
    <w:rsid w:val="001A64D7"/>
    <w:rsid w:val="001B4F46"/>
    <w:rsid w:val="001B5276"/>
    <w:rsid w:val="001C3B15"/>
    <w:rsid w:val="001C3ED9"/>
    <w:rsid w:val="001C744F"/>
    <w:rsid w:val="001D3877"/>
    <w:rsid w:val="001D59BD"/>
    <w:rsid w:val="001F2C69"/>
    <w:rsid w:val="001F7755"/>
    <w:rsid w:val="001F7EB5"/>
    <w:rsid w:val="0020206C"/>
    <w:rsid w:val="00204CA1"/>
    <w:rsid w:val="00204F32"/>
    <w:rsid w:val="00205171"/>
    <w:rsid w:val="002066FA"/>
    <w:rsid w:val="0020683B"/>
    <w:rsid w:val="0020710C"/>
    <w:rsid w:val="00207175"/>
    <w:rsid w:val="00213584"/>
    <w:rsid w:val="00216613"/>
    <w:rsid w:val="002204DA"/>
    <w:rsid w:val="00220565"/>
    <w:rsid w:val="00221AB6"/>
    <w:rsid w:val="00221E95"/>
    <w:rsid w:val="00224A7B"/>
    <w:rsid w:val="002258AE"/>
    <w:rsid w:val="002275E7"/>
    <w:rsid w:val="0023044F"/>
    <w:rsid w:val="00256D9C"/>
    <w:rsid w:val="002579F6"/>
    <w:rsid w:val="00261376"/>
    <w:rsid w:val="00261DC6"/>
    <w:rsid w:val="002620D9"/>
    <w:rsid w:val="0026364A"/>
    <w:rsid w:val="002673BF"/>
    <w:rsid w:val="002723C3"/>
    <w:rsid w:val="002736BE"/>
    <w:rsid w:val="00280803"/>
    <w:rsid w:val="0028518E"/>
    <w:rsid w:val="002931FD"/>
    <w:rsid w:val="00295BA9"/>
    <w:rsid w:val="00296BF6"/>
    <w:rsid w:val="002A282A"/>
    <w:rsid w:val="002A4AAC"/>
    <w:rsid w:val="002A6E95"/>
    <w:rsid w:val="002B2CE9"/>
    <w:rsid w:val="002B32F8"/>
    <w:rsid w:val="002B4107"/>
    <w:rsid w:val="002B5854"/>
    <w:rsid w:val="002B76B7"/>
    <w:rsid w:val="002C3C5A"/>
    <w:rsid w:val="002C7586"/>
    <w:rsid w:val="002D30FC"/>
    <w:rsid w:val="002D7132"/>
    <w:rsid w:val="002D73F1"/>
    <w:rsid w:val="002E263B"/>
    <w:rsid w:val="002F0B3F"/>
    <w:rsid w:val="002F25F3"/>
    <w:rsid w:val="002F66C9"/>
    <w:rsid w:val="0030090D"/>
    <w:rsid w:val="00303D1F"/>
    <w:rsid w:val="003067E7"/>
    <w:rsid w:val="0030696A"/>
    <w:rsid w:val="0031148F"/>
    <w:rsid w:val="00312EEB"/>
    <w:rsid w:val="00313EBE"/>
    <w:rsid w:val="00322132"/>
    <w:rsid w:val="00325D50"/>
    <w:rsid w:val="003262B3"/>
    <w:rsid w:val="00327318"/>
    <w:rsid w:val="003273BE"/>
    <w:rsid w:val="003317E4"/>
    <w:rsid w:val="00332CE9"/>
    <w:rsid w:val="00337D20"/>
    <w:rsid w:val="00343E70"/>
    <w:rsid w:val="00353981"/>
    <w:rsid w:val="00356744"/>
    <w:rsid w:val="00357797"/>
    <w:rsid w:val="00370216"/>
    <w:rsid w:val="00372C07"/>
    <w:rsid w:val="00373157"/>
    <w:rsid w:val="003752AA"/>
    <w:rsid w:val="00377BD8"/>
    <w:rsid w:val="00377C80"/>
    <w:rsid w:val="00381993"/>
    <w:rsid w:val="00390FC9"/>
    <w:rsid w:val="00391672"/>
    <w:rsid w:val="00394610"/>
    <w:rsid w:val="003A412C"/>
    <w:rsid w:val="003A6194"/>
    <w:rsid w:val="003A7CB4"/>
    <w:rsid w:val="003A7F4E"/>
    <w:rsid w:val="003B3B30"/>
    <w:rsid w:val="003B76C7"/>
    <w:rsid w:val="003C7945"/>
    <w:rsid w:val="003D262B"/>
    <w:rsid w:val="003D3A0C"/>
    <w:rsid w:val="003E0D62"/>
    <w:rsid w:val="003E6891"/>
    <w:rsid w:val="003F0EB2"/>
    <w:rsid w:val="003F2FF3"/>
    <w:rsid w:val="003F4AE9"/>
    <w:rsid w:val="00403CAD"/>
    <w:rsid w:val="00404111"/>
    <w:rsid w:val="0040576D"/>
    <w:rsid w:val="00416804"/>
    <w:rsid w:val="00416B98"/>
    <w:rsid w:val="0042710F"/>
    <w:rsid w:val="004323E7"/>
    <w:rsid w:val="00433276"/>
    <w:rsid w:val="004348AB"/>
    <w:rsid w:val="00440DDF"/>
    <w:rsid w:val="00443552"/>
    <w:rsid w:val="0045219E"/>
    <w:rsid w:val="00455408"/>
    <w:rsid w:val="004563C7"/>
    <w:rsid w:val="00457A50"/>
    <w:rsid w:val="00461D78"/>
    <w:rsid w:val="00462CCA"/>
    <w:rsid w:val="00462DDB"/>
    <w:rsid w:val="00463429"/>
    <w:rsid w:val="0047221B"/>
    <w:rsid w:val="00473F9E"/>
    <w:rsid w:val="00476DF6"/>
    <w:rsid w:val="004775D7"/>
    <w:rsid w:val="004814A8"/>
    <w:rsid w:val="00484D3D"/>
    <w:rsid w:val="004926B0"/>
    <w:rsid w:val="00493F8C"/>
    <w:rsid w:val="00496639"/>
    <w:rsid w:val="004A343A"/>
    <w:rsid w:val="004B0CC9"/>
    <w:rsid w:val="004B3A66"/>
    <w:rsid w:val="004B4465"/>
    <w:rsid w:val="004C1449"/>
    <w:rsid w:val="004C5912"/>
    <w:rsid w:val="004C6C53"/>
    <w:rsid w:val="004E5F91"/>
    <w:rsid w:val="004F26FE"/>
    <w:rsid w:val="004F615D"/>
    <w:rsid w:val="00501013"/>
    <w:rsid w:val="0050208A"/>
    <w:rsid w:val="005021C6"/>
    <w:rsid w:val="005067EF"/>
    <w:rsid w:val="00507EEF"/>
    <w:rsid w:val="00512DD7"/>
    <w:rsid w:val="005205B3"/>
    <w:rsid w:val="00523726"/>
    <w:rsid w:val="00526080"/>
    <w:rsid w:val="00530BDF"/>
    <w:rsid w:val="005347BB"/>
    <w:rsid w:val="0054240F"/>
    <w:rsid w:val="005439BE"/>
    <w:rsid w:val="005458F8"/>
    <w:rsid w:val="00545FA9"/>
    <w:rsid w:val="00546BFA"/>
    <w:rsid w:val="0054752B"/>
    <w:rsid w:val="00547599"/>
    <w:rsid w:val="00547AF2"/>
    <w:rsid w:val="00551D52"/>
    <w:rsid w:val="00556792"/>
    <w:rsid w:val="00556F5F"/>
    <w:rsid w:val="0055790F"/>
    <w:rsid w:val="00561E9A"/>
    <w:rsid w:val="005670E0"/>
    <w:rsid w:val="00571D83"/>
    <w:rsid w:val="0058178F"/>
    <w:rsid w:val="00583CF3"/>
    <w:rsid w:val="0059170F"/>
    <w:rsid w:val="005A448A"/>
    <w:rsid w:val="005A4EDC"/>
    <w:rsid w:val="005B062F"/>
    <w:rsid w:val="005B1B35"/>
    <w:rsid w:val="005B2A8C"/>
    <w:rsid w:val="005B4332"/>
    <w:rsid w:val="005C5584"/>
    <w:rsid w:val="005C635F"/>
    <w:rsid w:val="005D14D3"/>
    <w:rsid w:val="005E0BD5"/>
    <w:rsid w:val="005E3A24"/>
    <w:rsid w:val="005E5A83"/>
    <w:rsid w:val="005F17E5"/>
    <w:rsid w:val="005F50CC"/>
    <w:rsid w:val="005F5DBB"/>
    <w:rsid w:val="005F6A6D"/>
    <w:rsid w:val="005F7494"/>
    <w:rsid w:val="006000E6"/>
    <w:rsid w:val="00610A60"/>
    <w:rsid w:val="00611C5D"/>
    <w:rsid w:val="006172F4"/>
    <w:rsid w:val="00617E8D"/>
    <w:rsid w:val="006215B4"/>
    <w:rsid w:val="00622637"/>
    <w:rsid w:val="00622C3B"/>
    <w:rsid w:val="006253B0"/>
    <w:rsid w:val="00626832"/>
    <w:rsid w:val="0063192F"/>
    <w:rsid w:val="00634D49"/>
    <w:rsid w:val="00636198"/>
    <w:rsid w:val="006571FA"/>
    <w:rsid w:val="006572A2"/>
    <w:rsid w:val="00661774"/>
    <w:rsid w:val="006641F1"/>
    <w:rsid w:val="00667BE1"/>
    <w:rsid w:val="0067303F"/>
    <w:rsid w:val="00677E5A"/>
    <w:rsid w:val="00681309"/>
    <w:rsid w:val="00682BF0"/>
    <w:rsid w:val="00683310"/>
    <w:rsid w:val="006853B7"/>
    <w:rsid w:val="006A32B9"/>
    <w:rsid w:val="006A4AC0"/>
    <w:rsid w:val="006A63A6"/>
    <w:rsid w:val="006A69F8"/>
    <w:rsid w:val="006B03BF"/>
    <w:rsid w:val="006B31B4"/>
    <w:rsid w:val="006B6D12"/>
    <w:rsid w:val="006B7758"/>
    <w:rsid w:val="006C2013"/>
    <w:rsid w:val="006C2C2F"/>
    <w:rsid w:val="006C6D1F"/>
    <w:rsid w:val="006D4792"/>
    <w:rsid w:val="006D60C5"/>
    <w:rsid w:val="006D6C75"/>
    <w:rsid w:val="006E36BB"/>
    <w:rsid w:val="006F7418"/>
    <w:rsid w:val="006F7B54"/>
    <w:rsid w:val="007007A6"/>
    <w:rsid w:val="00702C62"/>
    <w:rsid w:val="00702C91"/>
    <w:rsid w:val="00707340"/>
    <w:rsid w:val="007135B2"/>
    <w:rsid w:val="007176F8"/>
    <w:rsid w:val="00721004"/>
    <w:rsid w:val="00722436"/>
    <w:rsid w:val="0072280B"/>
    <w:rsid w:val="0073312E"/>
    <w:rsid w:val="0073663F"/>
    <w:rsid w:val="007366C4"/>
    <w:rsid w:val="00737AC0"/>
    <w:rsid w:val="00743DDD"/>
    <w:rsid w:val="0074787B"/>
    <w:rsid w:val="00752676"/>
    <w:rsid w:val="00755613"/>
    <w:rsid w:val="00755702"/>
    <w:rsid w:val="00757026"/>
    <w:rsid w:val="00757D08"/>
    <w:rsid w:val="00762A80"/>
    <w:rsid w:val="00763856"/>
    <w:rsid w:val="00765E0C"/>
    <w:rsid w:val="00784F14"/>
    <w:rsid w:val="007868BB"/>
    <w:rsid w:val="00786A81"/>
    <w:rsid w:val="0078727B"/>
    <w:rsid w:val="00792B77"/>
    <w:rsid w:val="00792D0B"/>
    <w:rsid w:val="00793914"/>
    <w:rsid w:val="00797C07"/>
    <w:rsid w:val="007A7A47"/>
    <w:rsid w:val="007B0C37"/>
    <w:rsid w:val="007B2DE7"/>
    <w:rsid w:val="007B2F83"/>
    <w:rsid w:val="007B3F94"/>
    <w:rsid w:val="007B4A64"/>
    <w:rsid w:val="007C103C"/>
    <w:rsid w:val="007D0A24"/>
    <w:rsid w:val="007D421A"/>
    <w:rsid w:val="007D49EA"/>
    <w:rsid w:val="007D73D0"/>
    <w:rsid w:val="007E61DD"/>
    <w:rsid w:val="007F36B6"/>
    <w:rsid w:val="007F7C97"/>
    <w:rsid w:val="008002A7"/>
    <w:rsid w:val="00802293"/>
    <w:rsid w:val="00802458"/>
    <w:rsid w:val="00804CFB"/>
    <w:rsid w:val="00806C16"/>
    <w:rsid w:val="008078CC"/>
    <w:rsid w:val="00812D8D"/>
    <w:rsid w:val="00815616"/>
    <w:rsid w:val="008201C7"/>
    <w:rsid w:val="00821B88"/>
    <w:rsid w:val="008229E1"/>
    <w:rsid w:val="00845273"/>
    <w:rsid w:val="00846818"/>
    <w:rsid w:val="008569B4"/>
    <w:rsid w:val="00862EC8"/>
    <w:rsid w:val="0086316E"/>
    <w:rsid w:val="008705F1"/>
    <w:rsid w:val="00872499"/>
    <w:rsid w:val="008812BC"/>
    <w:rsid w:val="0088233E"/>
    <w:rsid w:val="00883E1D"/>
    <w:rsid w:val="00884853"/>
    <w:rsid w:val="00884F1C"/>
    <w:rsid w:val="008902CE"/>
    <w:rsid w:val="0089127F"/>
    <w:rsid w:val="00896759"/>
    <w:rsid w:val="008A008B"/>
    <w:rsid w:val="008A00A9"/>
    <w:rsid w:val="008A03B9"/>
    <w:rsid w:val="008A7AF1"/>
    <w:rsid w:val="008B12C2"/>
    <w:rsid w:val="008B3F53"/>
    <w:rsid w:val="008B4B38"/>
    <w:rsid w:val="008C3BD8"/>
    <w:rsid w:val="008C6260"/>
    <w:rsid w:val="008C6BB9"/>
    <w:rsid w:val="008D39C7"/>
    <w:rsid w:val="008D4C42"/>
    <w:rsid w:val="008E35E5"/>
    <w:rsid w:val="008E3C88"/>
    <w:rsid w:val="008E641A"/>
    <w:rsid w:val="009009C3"/>
    <w:rsid w:val="00903969"/>
    <w:rsid w:val="0090458F"/>
    <w:rsid w:val="00913574"/>
    <w:rsid w:val="0091707E"/>
    <w:rsid w:val="0092573A"/>
    <w:rsid w:val="00927D8F"/>
    <w:rsid w:val="009352BB"/>
    <w:rsid w:val="009355B7"/>
    <w:rsid w:val="009356BA"/>
    <w:rsid w:val="00953670"/>
    <w:rsid w:val="00954478"/>
    <w:rsid w:val="009625ED"/>
    <w:rsid w:val="009657EF"/>
    <w:rsid w:val="00970051"/>
    <w:rsid w:val="00970676"/>
    <w:rsid w:val="00973780"/>
    <w:rsid w:val="00975C0A"/>
    <w:rsid w:val="0098193E"/>
    <w:rsid w:val="0098289E"/>
    <w:rsid w:val="00983533"/>
    <w:rsid w:val="00984CAA"/>
    <w:rsid w:val="00987DA9"/>
    <w:rsid w:val="00994F95"/>
    <w:rsid w:val="009A08FF"/>
    <w:rsid w:val="009A5796"/>
    <w:rsid w:val="009B0D88"/>
    <w:rsid w:val="009B3B27"/>
    <w:rsid w:val="009C123D"/>
    <w:rsid w:val="009C68CF"/>
    <w:rsid w:val="009D1E22"/>
    <w:rsid w:val="009E71BE"/>
    <w:rsid w:val="009F0F15"/>
    <w:rsid w:val="00A045D8"/>
    <w:rsid w:val="00A04B92"/>
    <w:rsid w:val="00A1032D"/>
    <w:rsid w:val="00A21536"/>
    <w:rsid w:val="00A21E89"/>
    <w:rsid w:val="00A25613"/>
    <w:rsid w:val="00A25E99"/>
    <w:rsid w:val="00A32A69"/>
    <w:rsid w:val="00A36924"/>
    <w:rsid w:val="00A377C8"/>
    <w:rsid w:val="00A465DC"/>
    <w:rsid w:val="00A46B8B"/>
    <w:rsid w:val="00A50F1F"/>
    <w:rsid w:val="00A557E3"/>
    <w:rsid w:val="00A5611E"/>
    <w:rsid w:val="00A61806"/>
    <w:rsid w:val="00A63639"/>
    <w:rsid w:val="00A65DF8"/>
    <w:rsid w:val="00A662E2"/>
    <w:rsid w:val="00A66325"/>
    <w:rsid w:val="00A80416"/>
    <w:rsid w:val="00A80E9E"/>
    <w:rsid w:val="00A866D9"/>
    <w:rsid w:val="00A912CB"/>
    <w:rsid w:val="00A9231B"/>
    <w:rsid w:val="00A923F0"/>
    <w:rsid w:val="00A96485"/>
    <w:rsid w:val="00A965DC"/>
    <w:rsid w:val="00A969BF"/>
    <w:rsid w:val="00A96DD6"/>
    <w:rsid w:val="00A9796D"/>
    <w:rsid w:val="00AA0F0A"/>
    <w:rsid w:val="00AA47AD"/>
    <w:rsid w:val="00AA7850"/>
    <w:rsid w:val="00AB5992"/>
    <w:rsid w:val="00AB5F30"/>
    <w:rsid w:val="00AC064F"/>
    <w:rsid w:val="00AC25F3"/>
    <w:rsid w:val="00AC4130"/>
    <w:rsid w:val="00AC4BD7"/>
    <w:rsid w:val="00AC618F"/>
    <w:rsid w:val="00AC6818"/>
    <w:rsid w:val="00AD115B"/>
    <w:rsid w:val="00AD1D4A"/>
    <w:rsid w:val="00AD754D"/>
    <w:rsid w:val="00AF0C48"/>
    <w:rsid w:val="00AF61FC"/>
    <w:rsid w:val="00AF7275"/>
    <w:rsid w:val="00B0034A"/>
    <w:rsid w:val="00B02C9E"/>
    <w:rsid w:val="00B04CC5"/>
    <w:rsid w:val="00B05A54"/>
    <w:rsid w:val="00B15DBF"/>
    <w:rsid w:val="00B23ED0"/>
    <w:rsid w:val="00B23EF1"/>
    <w:rsid w:val="00B2446D"/>
    <w:rsid w:val="00B264F0"/>
    <w:rsid w:val="00B26E0C"/>
    <w:rsid w:val="00B3045E"/>
    <w:rsid w:val="00B31815"/>
    <w:rsid w:val="00B33230"/>
    <w:rsid w:val="00B402CF"/>
    <w:rsid w:val="00B40CB6"/>
    <w:rsid w:val="00B424CA"/>
    <w:rsid w:val="00B53846"/>
    <w:rsid w:val="00B5679E"/>
    <w:rsid w:val="00B661D9"/>
    <w:rsid w:val="00B6758D"/>
    <w:rsid w:val="00B738AB"/>
    <w:rsid w:val="00B77A07"/>
    <w:rsid w:val="00B831F9"/>
    <w:rsid w:val="00B83E28"/>
    <w:rsid w:val="00B84802"/>
    <w:rsid w:val="00B86594"/>
    <w:rsid w:val="00B944E1"/>
    <w:rsid w:val="00B95799"/>
    <w:rsid w:val="00B97038"/>
    <w:rsid w:val="00BB03E3"/>
    <w:rsid w:val="00BB1B39"/>
    <w:rsid w:val="00BB3CB4"/>
    <w:rsid w:val="00BB72E4"/>
    <w:rsid w:val="00BC3135"/>
    <w:rsid w:val="00BC3AF0"/>
    <w:rsid w:val="00BC3B49"/>
    <w:rsid w:val="00BC5FC6"/>
    <w:rsid w:val="00BD017A"/>
    <w:rsid w:val="00BE1579"/>
    <w:rsid w:val="00C002FE"/>
    <w:rsid w:val="00C00BF6"/>
    <w:rsid w:val="00C06744"/>
    <w:rsid w:val="00C11AAA"/>
    <w:rsid w:val="00C16452"/>
    <w:rsid w:val="00C2210A"/>
    <w:rsid w:val="00C2652B"/>
    <w:rsid w:val="00C27675"/>
    <w:rsid w:val="00C46FA8"/>
    <w:rsid w:val="00C53031"/>
    <w:rsid w:val="00C5398A"/>
    <w:rsid w:val="00C54FAC"/>
    <w:rsid w:val="00C618F6"/>
    <w:rsid w:val="00C61CB8"/>
    <w:rsid w:val="00C62346"/>
    <w:rsid w:val="00C63C43"/>
    <w:rsid w:val="00C64987"/>
    <w:rsid w:val="00C67D6B"/>
    <w:rsid w:val="00C705D8"/>
    <w:rsid w:val="00C73E2D"/>
    <w:rsid w:val="00C84456"/>
    <w:rsid w:val="00C8788D"/>
    <w:rsid w:val="00C90DAC"/>
    <w:rsid w:val="00CA26BC"/>
    <w:rsid w:val="00CB1D2F"/>
    <w:rsid w:val="00CB524C"/>
    <w:rsid w:val="00CB78A0"/>
    <w:rsid w:val="00CC15E1"/>
    <w:rsid w:val="00CC4A01"/>
    <w:rsid w:val="00CD11D7"/>
    <w:rsid w:val="00CD3220"/>
    <w:rsid w:val="00CD389D"/>
    <w:rsid w:val="00CD5952"/>
    <w:rsid w:val="00CD698D"/>
    <w:rsid w:val="00CE6FC4"/>
    <w:rsid w:val="00CE71C2"/>
    <w:rsid w:val="00D01102"/>
    <w:rsid w:val="00D01C0A"/>
    <w:rsid w:val="00D04613"/>
    <w:rsid w:val="00D11E10"/>
    <w:rsid w:val="00D2779E"/>
    <w:rsid w:val="00D33C5E"/>
    <w:rsid w:val="00D34456"/>
    <w:rsid w:val="00D34AC0"/>
    <w:rsid w:val="00D366AA"/>
    <w:rsid w:val="00D50A0C"/>
    <w:rsid w:val="00D524E2"/>
    <w:rsid w:val="00D659E7"/>
    <w:rsid w:val="00D67062"/>
    <w:rsid w:val="00D709CC"/>
    <w:rsid w:val="00D86F7B"/>
    <w:rsid w:val="00D877D9"/>
    <w:rsid w:val="00D878B5"/>
    <w:rsid w:val="00D90647"/>
    <w:rsid w:val="00D97D6E"/>
    <w:rsid w:val="00DA1176"/>
    <w:rsid w:val="00DA154A"/>
    <w:rsid w:val="00DA6494"/>
    <w:rsid w:val="00DB0103"/>
    <w:rsid w:val="00DB33DD"/>
    <w:rsid w:val="00DC1786"/>
    <w:rsid w:val="00DD2265"/>
    <w:rsid w:val="00DD50E7"/>
    <w:rsid w:val="00DD6C13"/>
    <w:rsid w:val="00DD77CA"/>
    <w:rsid w:val="00DE0665"/>
    <w:rsid w:val="00DE362D"/>
    <w:rsid w:val="00DE658F"/>
    <w:rsid w:val="00DF2AED"/>
    <w:rsid w:val="00DF2C81"/>
    <w:rsid w:val="00E023EE"/>
    <w:rsid w:val="00E036F0"/>
    <w:rsid w:val="00E05CA7"/>
    <w:rsid w:val="00E05E96"/>
    <w:rsid w:val="00E0698D"/>
    <w:rsid w:val="00E077DE"/>
    <w:rsid w:val="00E148D8"/>
    <w:rsid w:val="00E149DF"/>
    <w:rsid w:val="00E14E4F"/>
    <w:rsid w:val="00E15308"/>
    <w:rsid w:val="00E15B60"/>
    <w:rsid w:val="00E1600B"/>
    <w:rsid w:val="00E209A7"/>
    <w:rsid w:val="00E23340"/>
    <w:rsid w:val="00E27125"/>
    <w:rsid w:val="00E27D4A"/>
    <w:rsid w:val="00E317B7"/>
    <w:rsid w:val="00E3594D"/>
    <w:rsid w:val="00E40D6A"/>
    <w:rsid w:val="00E448B0"/>
    <w:rsid w:val="00E51175"/>
    <w:rsid w:val="00E51B87"/>
    <w:rsid w:val="00E52225"/>
    <w:rsid w:val="00E53826"/>
    <w:rsid w:val="00E560A9"/>
    <w:rsid w:val="00E60408"/>
    <w:rsid w:val="00E620A7"/>
    <w:rsid w:val="00E64203"/>
    <w:rsid w:val="00E717E1"/>
    <w:rsid w:val="00E80F42"/>
    <w:rsid w:val="00E844F0"/>
    <w:rsid w:val="00E86D92"/>
    <w:rsid w:val="00E910EA"/>
    <w:rsid w:val="00E91EFC"/>
    <w:rsid w:val="00E931B0"/>
    <w:rsid w:val="00EA0747"/>
    <w:rsid w:val="00EA3BEC"/>
    <w:rsid w:val="00EB2271"/>
    <w:rsid w:val="00EC3543"/>
    <w:rsid w:val="00EC78C2"/>
    <w:rsid w:val="00ED321E"/>
    <w:rsid w:val="00EE006A"/>
    <w:rsid w:val="00EE5BAE"/>
    <w:rsid w:val="00EE7B40"/>
    <w:rsid w:val="00EF1A29"/>
    <w:rsid w:val="00EF2596"/>
    <w:rsid w:val="00EF37BB"/>
    <w:rsid w:val="00EF7B44"/>
    <w:rsid w:val="00F01680"/>
    <w:rsid w:val="00F01EE8"/>
    <w:rsid w:val="00F14AD9"/>
    <w:rsid w:val="00F16BC7"/>
    <w:rsid w:val="00F204AC"/>
    <w:rsid w:val="00F206D2"/>
    <w:rsid w:val="00F233BD"/>
    <w:rsid w:val="00F335D4"/>
    <w:rsid w:val="00F341EC"/>
    <w:rsid w:val="00F3441C"/>
    <w:rsid w:val="00F351EF"/>
    <w:rsid w:val="00F4291E"/>
    <w:rsid w:val="00F46447"/>
    <w:rsid w:val="00F51E57"/>
    <w:rsid w:val="00F569C0"/>
    <w:rsid w:val="00F57F4D"/>
    <w:rsid w:val="00F63C2A"/>
    <w:rsid w:val="00F66421"/>
    <w:rsid w:val="00F813A1"/>
    <w:rsid w:val="00F90DFE"/>
    <w:rsid w:val="00F96548"/>
    <w:rsid w:val="00F978F4"/>
    <w:rsid w:val="00FA1451"/>
    <w:rsid w:val="00FA3F64"/>
    <w:rsid w:val="00FA6503"/>
    <w:rsid w:val="00FA768F"/>
    <w:rsid w:val="00FA7C2D"/>
    <w:rsid w:val="00FB586C"/>
    <w:rsid w:val="00FC0CA8"/>
    <w:rsid w:val="00FC7B0C"/>
    <w:rsid w:val="00FD1058"/>
    <w:rsid w:val="00FD12D1"/>
    <w:rsid w:val="00FE150B"/>
    <w:rsid w:val="00FE7E68"/>
    <w:rsid w:val="00FF164F"/>
    <w:rsid w:val="00FF63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649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0E3C97"/>
    <w:rPr>
      <w:color w:val="0000FF"/>
      <w:u w:val="single"/>
    </w:rPr>
  </w:style>
  <w:style w:type="paragraph" w:styleId="Szvegtrzs">
    <w:name w:val="Body Text"/>
    <w:basedOn w:val="Norml"/>
    <w:rsid w:val="008002A7"/>
    <w:pPr>
      <w:overflowPunct w:val="0"/>
      <w:autoSpaceDE w:val="0"/>
      <w:autoSpaceDN w:val="0"/>
      <w:adjustRightInd w:val="0"/>
      <w:jc w:val="center"/>
      <w:textAlignment w:val="baseline"/>
    </w:pPr>
    <w:rPr>
      <w:b/>
      <w:bCs/>
      <w:u w:val="single"/>
    </w:rPr>
  </w:style>
  <w:style w:type="table" w:styleId="Rcsostblzat">
    <w:name w:val="Table Grid"/>
    <w:basedOn w:val="Normltblzat"/>
    <w:rsid w:val="00677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rsid w:val="00006BEA"/>
    <w:pPr>
      <w:tabs>
        <w:tab w:val="center" w:pos="4536"/>
        <w:tab w:val="right" w:pos="9072"/>
      </w:tabs>
    </w:pPr>
  </w:style>
  <w:style w:type="paragraph" w:styleId="llb">
    <w:name w:val="footer"/>
    <w:basedOn w:val="Norml"/>
    <w:rsid w:val="00006BEA"/>
    <w:pPr>
      <w:tabs>
        <w:tab w:val="center" w:pos="4536"/>
        <w:tab w:val="right" w:pos="9072"/>
      </w:tabs>
    </w:pPr>
  </w:style>
  <w:style w:type="paragraph" w:styleId="Listaszerbekezds">
    <w:name w:val="List Paragraph"/>
    <w:basedOn w:val="Norml"/>
    <w:uiPriority w:val="34"/>
    <w:qFormat/>
    <w:rsid w:val="00683310"/>
    <w:pPr>
      <w:ind w:left="720"/>
      <w:contextualSpacing/>
    </w:pPr>
  </w:style>
  <w:style w:type="paragraph" w:customStyle="1" w:styleId="Standard">
    <w:name w:val="Standard"/>
    <w:rsid w:val="0020710C"/>
    <w:pPr>
      <w:suppressAutoHyphens/>
      <w:autoSpaceDN w:val="0"/>
      <w:textAlignment w:val="baseline"/>
    </w:pPr>
    <w:rPr>
      <w:kern w:val="3"/>
      <w:sz w:val="24"/>
      <w:szCs w:val="24"/>
    </w:rPr>
  </w:style>
  <w:style w:type="numbering" w:customStyle="1" w:styleId="WWNum3">
    <w:name w:val="WWNum3"/>
    <w:basedOn w:val="Nemlista"/>
    <w:rsid w:val="0050208A"/>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763F-C05F-41B2-A1E6-1E8C6DA3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7</Pages>
  <Words>2644</Words>
  <Characters>18244</Characters>
  <Application>Microsoft Office Word</Application>
  <DocSecurity>0</DocSecurity>
  <Lines>152</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ELTE IK</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László Ildikó</dc:creator>
  <cp:lastModifiedBy>Ildikó</cp:lastModifiedBy>
  <cp:revision>136</cp:revision>
  <cp:lastPrinted>2015-05-18T14:56:00Z</cp:lastPrinted>
  <dcterms:created xsi:type="dcterms:W3CDTF">2016-05-26T15:35:00Z</dcterms:created>
  <dcterms:modified xsi:type="dcterms:W3CDTF">2017-05-30T11:44:00Z</dcterms:modified>
</cp:coreProperties>
</file>