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7AA88" w14:textId="77777777" w:rsidR="002A55F8" w:rsidRDefault="00586F6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Beszámoló a BHRG Alapítvány 2019. évi munkájáról</w:t>
      </w:r>
    </w:p>
    <w:p w14:paraId="3645FAA0" w14:textId="77777777" w:rsidR="002A55F8" w:rsidRDefault="002A55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AC9016" w14:textId="77777777" w:rsidR="002A55F8" w:rsidRDefault="00586F6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BHRG Alapítvány 1993 óta korai fejlődési eltérések felismerésével és kezelésével foglalkozik. </w:t>
      </w:r>
    </w:p>
    <w:p w14:paraId="38206C2B" w14:textId="77777777" w:rsidR="002A55F8" w:rsidRDefault="00586F6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hónapos kortól 12 éves korig fogadjuk a sérült idegrendszerű, eltérően fejlődő gyermekeket, valamint az ép intellektusú, de tanulási, viselkedési vagy mozgási problémákkal küzdő gyerekeket. A hozzánk jelentkező családokkal anamnézist veszünk fel, elvégez</w:t>
      </w:r>
      <w:r>
        <w:rPr>
          <w:rFonts w:ascii="Times New Roman" w:eastAsia="Times New Roman" w:hAnsi="Times New Roman" w:cs="Times New Roman"/>
          <w:sz w:val="24"/>
          <w:szCs w:val="24"/>
        </w:rPr>
        <w:t>zük a gyermek állapot- és mozgásvizsgálatát, és szükség esetén beállítjuk és vezetjük az idegrendszer érését segítő fejlesztő mozgásterápiát. Az alkalmazott vizsgálati és terápiás módszerek egy speciálisan kifejlesztett rendszer, a BHRG modell részei, mely</w:t>
      </w:r>
      <w:r>
        <w:rPr>
          <w:rFonts w:ascii="Times New Roman" w:eastAsia="Times New Roman" w:hAnsi="Times New Roman" w:cs="Times New Roman"/>
          <w:sz w:val="24"/>
          <w:szCs w:val="24"/>
        </w:rPr>
        <w:t>ek komplexitásuknál fogva hatékonyan segítik az eltérő fejlődésű gyermekek állapotának javulását.  A terápiákat szárazföldi és vízi közegben is végezzük; munkatársaink speciálisan képzett terapeuták.</w:t>
      </w:r>
    </w:p>
    <w:p w14:paraId="4EE26EBC" w14:textId="77777777" w:rsidR="002A55F8" w:rsidRDefault="00586F6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 kerületi központunkban évente 6-700 koraszülött, me</w:t>
      </w:r>
      <w:r>
        <w:rPr>
          <w:rFonts w:ascii="Times New Roman" w:eastAsia="Times New Roman" w:hAnsi="Times New Roman" w:cs="Times New Roman"/>
          <w:sz w:val="24"/>
          <w:szCs w:val="24"/>
        </w:rPr>
        <w:t>gkésett beszéd- és mozgásfejlődésű, hiperaktív, autista, figyelemzavaros, viselkedési nehézségekkel küzdő és iskola éretlen gyermek kap egyéni és/vagy csoportos fejlesztést, így a BHRG modellhez tartozó terápiák 1986 óta több ezer családnak segítettek abba</w:t>
      </w:r>
      <w:r>
        <w:rPr>
          <w:rFonts w:ascii="Times New Roman" w:eastAsia="Times New Roman" w:hAnsi="Times New Roman" w:cs="Times New Roman"/>
          <w:sz w:val="24"/>
          <w:szCs w:val="24"/>
        </w:rPr>
        <w:t>n, hogy gyermekük állapota javuljon, tünetmentessé váljon.</w:t>
      </w:r>
    </w:p>
    <w:p w14:paraId="5FBEF637" w14:textId="77777777" w:rsidR="002A55F8" w:rsidRDefault="00586F6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helyi önkormányzattal kötött együttműködési megállapodás keretében vállaltuk III. kerületi gyermekek vizsgálatát, és terápiás ellátását. A gyermekek védőnők, bölcsődék és óvodák választása alapjá</w:t>
      </w:r>
      <w:r>
        <w:rPr>
          <w:rFonts w:ascii="Times New Roman" w:eastAsia="Times New Roman" w:hAnsi="Times New Roman" w:cs="Times New Roman"/>
          <w:sz w:val="24"/>
          <w:szCs w:val="24"/>
        </w:rPr>
        <w:t>n érkeztek hozzánk. A gyermekek felmérésére a Longitudinális Komplex Vizsgálatot, mint vizsgálati módszert alkalmaztuk, mely az egyes életkorokban elvárható mozgásos, kognitív, nyelvi teljesítményt, valamint az idegrendszer érettségét elemzi 280 megfigyelé</w:t>
      </w:r>
      <w:r>
        <w:rPr>
          <w:rFonts w:ascii="Times New Roman" w:eastAsia="Times New Roman" w:hAnsi="Times New Roman" w:cs="Times New Roman"/>
          <w:sz w:val="24"/>
          <w:szCs w:val="24"/>
        </w:rPr>
        <w:t>si szempont alapján. Az egyenként 90 – 120 perces vizsgálatot követően szakszerű helyzetértékelést kaptak a szülők, valamint iránymutatást a javasolt fejlesztések típusára vonatkozóan.</w:t>
      </w:r>
    </w:p>
    <w:p w14:paraId="3BF8869B" w14:textId="77777777" w:rsidR="002A55F8" w:rsidRDefault="00586F6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Összesen tíz gyermek érkezett hozzánk, életkoruk 2 és 8 év közötti (1 f</w:t>
      </w:r>
      <w:r>
        <w:rPr>
          <w:rFonts w:ascii="Times New Roman" w:eastAsia="Times New Roman" w:hAnsi="Times New Roman" w:cs="Times New Roman"/>
          <w:sz w:val="24"/>
          <w:szCs w:val="24"/>
        </w:rPr>
        <w:t>ő 2 éves, 1 fő 3 éves, 1 fő 4 éves, 3 fő 5 éves, 3 fő 7 éves, 1 fő 8 éves). A 10 főből hét gyermeket - állapotvizsgálatának eredménye alapján - egyéni fejlesztésbe vontak a kollégák, ők összesen 114 alkalommal jöttek az Alapítvány központjába 30/45/60/90 p</w:t>
      </w:r>
      <w:r>
        <w:rPr>
          <w:rFonts w:ascii="Times New Roman" w:eastAsia="Times New Roman" w:hAnsi="Times New Roman" w:cs="Times New Roman"/>
          <w:sz w:val="24"/>
          <w:szCs w:val="24"/>
        </w:rPr>
        <w:t>erces egyéni foglalkozásra; négy gyermeknek csoportos terápiát javasoltunk, ők 79 alkalommal vettek részt fejlesztésen.</w:t>
      </w:r>
    </w:p>
    <w:p w14:paraId="4850ADFE" w14:textId="77777777" w:rsidR="002A55F8" w:rsidRDefault="00586F6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alkalmazott kétféle fejlesztési formából az egyéni terápiás alkalmakon a szülők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koterapeutaként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kapcsolódnak be a fejlesztési folyama</w:t>
      </w:r>
      <w:r>
        <w:rPr>
          <w:rFonts w:ascii="Times New Roman" w:eastAsia="Times New Roman" w:hAnsi="Times New Roman" w:cs="Times New Roman"/>
          <w:sz w:val="24"/>
          <w:szCs w:val="24"/>
        </w:rPr>
        <w:t>tba, amivel egyben szülői kompetenciájuk is fejlődik. A terápia betanítási fázisában a szülő megtanulja mit és hogyan kell otthon végeznie gyermekével, ami egy fajta keretet is jelent a családi életben, hiszen ezeket a gyakorlatokat a terapeutával egyeztet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heti 3-5 alkalommal kell végig csinálniuk a kívánt eredmény elérése érdekében. A gyermekkel töltött terápiás idő – lehetőség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szerint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mindkét szülő bevonásával indirekt családépítő jellegű. </w:t>
      </w:r>
    </w:p>
    <w:p w14:paraId="5A2FC044" w14:textId="77777777" w:rsidR="002A55F8" w:rsidRDefault="00586F6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Azok a családok, akik enyhébben eltérően fejlődő gyermeket n</w:t>
      </w:r>
      <w:r>
        <w:rPr>
          <w:rFonts w:ascii="Times New Roman" w:eastAsia="Times New Roman" w:hAnsi="Times New Roman" w:cs="Times New Roman"/>
          <w:sz w:val="24"/>
          <w:szCs w:val="24"/>
        </w:rPr>
        <w:t>evelnek, a társadalmi megítélésben ugyan kevesebb negatív visszajelzést kapnak - összehasonlítva azokkal, akik súlyosabban sérült gyermekkel élnek – mégis szociális kapcsolataik fenntartása nehezítetté válhat, saját gyermekük képességeinek, a felé támaszto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tt követelményeknek megítélése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eltolódhat.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  szülők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pszichés támogatása, személyes tanácsadásuk a terápiás folyamat része; problémaorientált, empatikus kollégáink folyamatos kapcsolatban állnak a családokkal.</w:t>
      </w:r>
    </w:p>
    <w:p w14:paraId="74EFC61E" w14:textId="77777777" w:rsidR="002A55F8" w:rsidRDefault="00586F6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önkormányzat oktatási és kulturális osztály</w:t>
      </w:r>
      <w:r>
        <w:rPr>
          <w:rFonts w:ascii="Times New Roman" w:eastAsia="Times New Roman" w:hAnsi="Times New Roman" w:cs="Times New Roman"/>
          <w:sz w:val="24"/>
          <w:szCs w:val="24"/>
        </w:rPr>
        <w:t>ának munkatársaival egyeztetve továbbképzési programot is kialakítottunk, melybe védőnőket, bölcsődei kisgyermeknevelőket, óvónőket vontunk be.</w:t>
      </w:r>
    </w:p>
    <w:p w14:paraId="2D906FCD" w14:textId="77777777" w:rsidR="002A55F8" w:rsidRDefault="00586F6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programot két szinten valósítottuk meg: plenáris előadás keretében az Óbudai Kulturális Központ színháztermébe</w:t>
      </w:r>
      <w:r>
        <w:rPr>
          <w:rFonts w:ascii="Times New Roman" w:eastAsia="Times New Roman" w:hAnsi="Times New Roman" w:cs="Times New Roman"/>
          <w:sz w:val="24"/>
          <w:szCs w:val="24"/>
        </w:rPr>
        <w:t>n a BHRG Alapítvány vezetője (gyógypedagógus, TSMT, HRG terapeuta) a szenzoros feldolgozási zavarokról beszélt, egy másik gyógypedagógus kolléganő pedig a hiperaktivitás jellemzőit, tünetészlelését ismertette a résztvevő közel 200 fős hallgatóságnak.</w:t>
      </w:r>
    </w:p>
    <w:p w14:paraId="191DCB8A" w14:textId="77777777" w:rsidR="002A55F8" w:rsidRDefault="00586F6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el</w:t>
      </w:r>
      <w:r>
        <w:rPr>
          <w:rFonts w:ascii="Times New Roman" w:eastAsia="Times New Roman" w:hAnsi="Times New Roman" w:cs="Times New Roman"/>
          <w:sz w:val="24"/>
          <w:szCs w:val="24"/>
        </w:rPr>
        <w:t>őadások célja a résztvevő kollégák ismereteinek bővítése, szemléletük formálása volt.</w:t>
      </w:r>
    </w:p>
    <w:p w14:paraId="27162C39" w14:textId="77777777" w:rsidR="002A55F8" w:rsidRDefault="00586F6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előadáson elhangzott ismeretekre építve kerültek megrendezésre az egyenként 90 perces szupervíziós csoportok 8 alkalommal, ahol a kerület szakemberei (védőnők, óvónők,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kisgyermekgondozók) kiscsoportos formában (10-15 fő) „anonim módon” beszélhették meg a mindennapi gyakorlatban felmerülő bizonytalanságokat az eltérően fejlődő gyermekek vonatkozásában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szupervizorral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és kaphattak szakmai tanácsokat, elméleti megerősíté</w:t>
      </w:r>
      <w:r>
        <w:rPr>
          <w:rFonts w:ascii="Times New Roman" w:eastAsia="Times New Roman" w:hAnsi="Times New Roman" w:cs="Times New Roman"/>
          <w:sz w:val="24"/>
          <w:szCs w:val="24"/>
        </w:rPr>
        <w:t>st. Az oktatási forma hatékonyan működött, a csoportok általában a kijelölt időn túl is együtt maradtak, hogy az újabb és újabb felmerülő kérdésre választ kaphassanak a szekértőtől.</w:t>
      </w:r>
    </w:p>
    <w:p w14:paraId="18AB5E4D" w14:textId="77777777" w:rsidR="002A55F8" w:rsidRDefault="00586F6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együttműködési megállapodás keretein belül, és azon túl is a BHRG Alapí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tvány működésének egyik kiemelt célja hatékony szakmai együttműködési rendszerek kialakítása a gyermekek ellátásában közreműködő szakemberekkel országos szinten. Ezt a folyamatot 2019-ben részben egy Kecskeméten megrendezésre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került  konferenciával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Az 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térő fejlődés tünetei és a mozgásterápiák jelentősége -, részben egy új konferenciasorozattal támogattuk: Eltérő fejlődés a gyakorlatban – Hiperaktivitás, szenzoros feldolgozási zavarok, autizmus,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zavarok, melynek első állomása Győrben volt.</w:t>
      </w:r>
    </w:p>
    <w:p w14:paraId="014D706A" w14:textId="77777777" w:rsidR="002A55F8" w:rsidRDefault="00586F6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két konf</w:t>
      </w:r>
      <w:r>
        <w:rPr>
          <w:rFonts w:ascii="Times New Roman" w:eastAsia="Times New Roman" w:hAnsi="Times New Roman" w:cs="Times New Roman"/>
          <w:sz w:val="24"/>
          <w:szCs w:val="24"/>
        </w:rPr>
        <w:t>erencián közel 300 fő vett részt.</w:t>
      </w:r>
    </w:p>
    <w:p w14:paraId="12DE4E14" w14:textId="77777777" w:rsidR="002A55F8" w:rsidRDefault="00586F6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2019-es évben intenzív fejlesztő nyári táborokat valósítottunk meg több mint 120 gyermek részére, akik szárazföldi és vízi terápiás órákon ügyesedhettek. A gyermekek folyamatos szakmai irányítással próbálták ki saját leh</w:t>
      </w:r>
      <w:r>
        <w:rPr>
          <w:rFonts w:ascii="Times New Roman" w:eastAsia="Times New Roman" w:hAnsi="Times New Roman" w:cs="Times New Roman"/>
          <w:sz w:val="24"/>
          <w:szCs w:val="24"/>
        </w:rPr>
        <w:t>etőségeiket, és kaptak megfelelő megsegítést mozgásuk pontosításában, viselkedésük szabályozásában, okosságuk fejlesztésében.</w:t>
      </w:r>
    </w:p>
    <w:p w14:paraId="75661840" w14:textId="77777777" w:rsidR="002A55F8" w:rsidRDefault="00586F6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Társadalmunk tagjainak közösségi beilleszkedése, és ezáltal munkaerőpiaci beválása alapvetően függ attól, hogy milyen biológiai,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szichés, anyagi és szociális háttérrel rendelkeznek. A BHRG Alapítvány a gyerekek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viselkedésének  pontosabb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értelmezésével, hatékony terápia biztosításával, szükség esetén a megfelelő szakemberhez irányításával tud a családoknak segíteni, és a társadalmi f</w:t>
      </w:r>
      <w:r>
        <w:rPr>
          <w:rFonts w:ascii="Times New Roman" w:eastAsia="Times New Roman" w:hAnsi="Times New Roman" w:cs="Times New Roman"/>
          <w:sz w:val="24"/>
          <w:szCs w:val="24"/>
        </w:rPr>
        <w:t>olyamatok pozitív irányú elmozdításában részt venni.</w:t>
      </w:r>
    </w:p>
    <w:p w14:paraId="68BD436D" w14:textId="77777777" w:rsidR="002A55F8" w:rsidRDefault="00586F6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50 HHH gyermek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neuroszenzomotoros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vizsgálatát végeztük el önkéntesen Bicske szegregált régiójában.</w:t>
      </w:r>
    </w:p>
    <w:p w14:paraId="3FD08BAF" w14:textId="77777777" w:rsidR="002A55F8" w:rsidRDefault="00586F6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 szeptemberében felvettük a kapcsolatot a Biztos Kezdet Gyermekházak szakmai vezetőivel, és meglátog</w:t>
      </w:r>
      <w:r>
        <w:rPr>
          <w:rFonts w:ascii="Times New Roman" w:eastAsia="Times New Roman" w:hAnsi="Times New Roman" w:cs="Times New Roman"/>
          <w:sz w:val="24"/>
          <w:szCs w:val="24"/>
        </w:rPr>
        <w:t>attuk a déli országrészben a Mélykúton, Katymáron és Jánoshalmán működő házakat, szakmai egyeztetést tartottunk a vezető kollégákkal.</w:t>
      </w:r>
    </w:p>
    <w:p w14:paraId="3E8B7F4F" w14:textId="77777777" w:rsidR="002A55F8" w:rsidRDefault="00586F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 2019-es évben ért véget egy 4 nemzet bevonásával zajló Erasmus+ pályázati időszak, melyben a BHRG Alapítvány is részt ve</w:t>
      </w:r>
      <w:r>
        <w:rPr>
          <w:rFonts w:ascii="Times New Roman" w:eastAsia="Times New Roman" w:hAnsi="Times New Roman" w:cs="Times New Roman"/>
          <w:sz w:val="24"/>
          <w:szCs w:val="24"/>
        </w:rPr>
        <w:t>tt. A projekt szakmai hozadéka többek között a szülők számára készült „Fejlődjünk együtt” kiadvány lett, mely 5 nyelven került kinyomtatásra.</w:t>
      </w:r>
    </w:p>
    <w:p w14:paraId="089FBF29" w14:textId="77777777" w:rsidR="002A55F8" w:rsidRDefault="00586F6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kiadványt nagy példányszámban adtuk át többek között szülőknek, mozgásterapeutáknak, a III. kerületi előadás ker</w:t>
      </w:r>
      <w:r>
        <w:rPr>
          <w:rFonts w:ascii="Times New Roman" w:eastAsia="Times New Roman" w:hAnsi="Times New Roman" w:cs="Times New Roman"/>
          <w:sz w:val="24"/>
          <w:szCs w:val="24"/>
        </w:rPr>
        <w:t>etében a helyszínen megjelent szakmai közönségnek.</w:t>
      </w:r>
    </w:p>
    <w:p w14:paraId="737549FA" w14:textId="77777777" w:rsidR="002A55F8" w:rsidRDefault="00586F6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őszi időszakban szakmai továbbképzést szerveztünk TSMT terapeutáknak, és részt vettünk a Madarász utcai Gyermekkórház Koraszülött Napi rendezvényén.</w:t>
      </w:r>
    </w:p>
    <w:p w14:paraId="75A403F6" w14:textId="77777777" w:rsidR="002A55F8" w:rsidRDefault="00586F6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Beszerzések: a 2019-es évben a kiadások minimalizálás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volt az elsődleges célunk, az adó 1 %-os támogatásokból származó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összeget  elhasználódott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tornatermi eszközök cseréjére fordítottuk.</w:t>
      </w:r>
    </w:p>
    <w:p w14:paraId="3038F638" w14:textId="77777777" w:rsidR="002A55F8" w:rsidRDefault="002A55F8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4A93F2" w14:textId="77777777" w:rsidR="002A55F8" w:rsidRDefault="00586F6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>
        <w:rPr>
          <w:noProof/>
        </w:rPr>
        <w:drawing>
          <wp:inline distT="0" distB="0" distL="0" distR="0" wp14:anchorId="698760CD" wp14:editId="09998A38">
            <wp:extent cx="1931527" cy="1448857"/>
            <wp:effectExtent l="0" t="0" r="0" b="0"/>
            <wp:docPr id="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1527" cy="14488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noProof/>
        </w:rPr>
        <w:drawing>
          <wp:inline distT="0" distB="0" distL="0" distR="0" wp14:anchorId="62582F7A" wp14:editId="6C2250CE">
            <wp:extent cx="1889504" cy="1417336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9504" cy="14173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1A56FA" w14:textId="77777777" w:rsidR="002A55F8" w:rsidRDefault="00586F6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B82E7D8" wp14:editId="680530CB">
            <wp:extent cx="2392956" cy="1344051"/>
            <wp:effectExtent l="0" t="0" r="0" b="0"/>
            <wp:docPr id="2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2956" cy="13440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noProof/>
        </w:rPr>
        <w:drawing>
          <wp:inline distT="0" distB="0" distL="0" distR="0" wp14:anchorId="2A2DC82B" wp14:editId="3964ED18">
            <wp:extent cx="1425143" cy="2537332"/>
            <wp:effectExtent l="0" t="0" r="0" b="0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5143" cy="25373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noProof/>
        </w:rPr>
        <w:drawing>
          <wp:inline distT="0" distB="0" distL="0" distR="0" wp14:anchorId="6FE87287" wp14:editId="437EA9D1">
            <wp:extent cx="1194075" cy="1592906"/>
            <wp:effectExtent l="0" t="0" r="0" b="0"/>
            <wp:docPr id="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4075" cy="15929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2A55F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5F8"/>
    <w:rsid w:val="002A55F8"/>
    <w:rsid w:val="0058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C09AC"/>
  <w15:docId w15:val="{71FE7A46-7889-4FDB-A695-4BD07FE1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6334</Characters>
  <Application>Microsoft Office Word</Application>
  <DocSecurity>0</DocSecurity>
  <Lines>52</Lines>
  <Paragraphs>14</Paragraphs>
  <ScaleCrop>false</ScaleCrop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Alapítvány BHRG</cp:lastModifiedBy>
  <cp:revision>2</cp:revision>
  <dcterms:created xsi:type="dcterms:W3CDTF">2020-11-16T16:46:00Z</dcterms:created>
  <dcterms:modified xsi:type="dcterms:W3CDTF">2020-11-16T16:46:00Z</dcterms:modified>
</cp:coreProperties>
</file>