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55A" w:rsidRDefault="00E8455A" w:rsidP="00E84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5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E8455A">
        <w:rPr>
          <w:rFonts w:ascii="Times New Roman" w:eastAsia="Times New Roman" w:hAnsi="Times New Roman" w:cs="Times New Roman"/>
          <w:sz w:val="24"/>
          <w:szCs w:val="24"/>
          <w:lang w:eastAsia="hu-HU"/>
        </w:rPr>
        <w:t>Burattino</w:t>
      </w:r>
      <w:proofErr w:type="spellEnd"/>
      <w:r w:rsidRPr="00E8455A">
        <w:rPr>
          <w:rFonts w:ascii="Times New Roman" w:eastAsia="Times New Roman" w:hAnsi="Times New Roman" w:cs="Times New Roman"/>
          <w:sz w:val="24"/>
          <w:szCs w:val="24"/>
          <w:lang w:eastAsia="hu-HU"/>
        </w:rPr>
        <w:t>: Hadd nőjük ki mi is hátrányainkat!</w:t>
      </w:r>
    </w:p>
    <w:p w:rsidR="00E8455A" w:rsidRPr="00E8455A" w:rsidRDefault="00E8455A" w:rsidP="00E84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5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E8455A">
        <w:rPr>
          <w:rFonts w:ascii="Times New Roman" w:eastAsia="Times New Roman" w:hAnsi="Times New Roman" w:cs="Times New Roman"/>
          <w:sz w:val="24"/>
          <w:szCs w:val="24"/>
          <w:lang w:eastAsia="hu-HU"/>
        </w:rPr>
        <w:t>Burattinóban</w:t>
      </w:r>
      <w:proofErr w:type="spellEnd"/>
      <w:r w:rsidRPr="00E845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több mint 30 éve foglalkozunk hátrányos helyzetű gyerekekkel. Bár diákjaink igen sokféle hátránnyal indulnak (tanulási zavarok, sajátos nevelési igény, családi problémák </w:t>
      </w:r>
      <w:proofErr w:type="spellStart"/>
      <w:r w:rsidRPr="00E8455A">
        <w:rPr>
          <w:rFonts w:ascii="Times New Roman" w:eastAsia="Times New Roman" w:hAnsi="Times New Roman" w:cs="Times New Roman"/>
          <w:sz w:val="24"/>
          <w:szCs w:val="24"/>
          <w:lang w:eastAsia="hu-HU"/>
        </w:rPr>
        <w:t>stb</w:t>
      </w:r>
      <w:proofErr w:type="spellEnd"/>
      <w:r w:rsidRPr="00E8455A">
        <w:rPr>
          <w:rFonts w:ascii="Times New Roman" w:eastAsia="Times New Roman" w:hAnsi="Times New Roman" w:cs="Times New Roman"/>
          <w:sz w:val="24"/>
          <w:szCs w:val="24"/>
          <w:lang w:eastAsia="hu-HU"/>
        </w:rPr>
        <w:t>…), ami szinte minden gyerekünkben közös, az a szociális rászorultság. A családok rossz anyagi háttere gyakorlatilag lehetetlenné teszi, hogy a gyerekek megismerhessék a világot, és kiteljesíthessék képességeiket, tehetségüket. Segítség nélkül menthetetlenül lemaradnának a velük hasonló korú társaiktól, nem jutnának el koncertekre, színházba, moziba, nem ismerhetnének meg a legszűkebb lakókörnyezetüktől távol eső helyeket (akár Budapesten sem), nem lehetnének könyveik, nem sportolhatnának, és idővel a tanulási/továbbtanulási lehetőségeik is gyakorlatilag megszűnnének.</w:t>
      </w:r>
    </w:p>
    <w:p w:rsidR="00E8455A" w:rsidRPr="00E8455A" w:rsidRDefault="00E8455A" w:rsidP="00E84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5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szociális és mentális segítségen túl, a </w:t>
      </w:r>
      <w:proofErr w:type="spellStart"/>
      <w:r w:rsidRPr="00E8455A">
        <w:rPr>
          <w:rFonts w:ascii="Times New Roman" w:eastAsia="Times New Roman" w:hAnsi="Times New Roman" w:cs="Times New Roman"/>
          <w:sz w:val="24"/>
          <w:szCs w:val="24"/>
          <w:lang w:eastAsia="hu-HU"/>
        </w:rPr>
        <w:t>Burattino</w:t>
      </w:r>
      <w:proofErr w:type="spellEnd"/>
      <w:r w:rsidRPr="00E845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igyekszik megteremteni a feltételét, hogy a gyerekek „kinőhessék” a főleg szociális helyzetükből adódó hátrányaikat. Kísérletet tesz, hogy megállítsa a kulturálisan elmaradott környezetben élő gyerekek perifériára szorulását. A speciális helyzetből speciális pedagógiai feladatok következnek. Ezek közé tartozik az iskolai és iskolán kívüli fejlesztő és kulturális programok szervezése. Az iskolán kívüli tevékenységek rendkívül hatékonyak a fiatalok fejlődésének szempontjából, kulturális események szerepe kiemelten jelentős a hátrányos helyzetű gyerekek nevelésében. A 30 év során világosan megmutatkozott, hogy sok tanuló a család anyagi problémái miatt nem tudott részt venni rendezvényeken. </w:t>
      </w:r>
    </w:p>
    <w:p w:rsidR="00E8455A" w:rsidRPr="00E8455A" w:rsidRDefault="00E8455A" w:rsidP="00E84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5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2022-ben Ukrajnai menekültek támogatása is fontos eleme volt a </w:t>
      </w:r>
      <w:proofErr w:type="spellStart"/>
      <w:r w:rsidRPr="00E8455A">
        <w:rPr>
          <w:rFonts w:ascii="Times New Roman" w:eastAsia="Times New Roman" w:hAnsi="Times New Roman" w:cs="Times New Roman"/>
          <w:sz w:val="24"/>
          <w:szCs w:val="24"/>
          <w:lang w:eastAsia="hu-HU"/>
        </w:rPr>
        <w:t>Burattino</w:t>
      </w:r>
      <w:proofErr w:type="spellEnd"/>
      <w:r w:rsidRPr="00E845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tevékenységének. Az ukrajnai háború kezdete az Iskola 3 tantermét a 2 gyermekotthon legfelső szintjét alkalmassá tettük ukrán menekültek fogadására, csatlakoztunk a menekültek segítéséhez (szállást, étkezést, tisztálkodási lehetőséget biztosítottuk, ügyintézésben </w:t>
      </w:r>
      <w:proofErr w:type="gramStart"/>
      <w:r w:rsidRPr="00E8455A">
        <w:rPr>
          <w:rFonts w:ascii="Times New Roman" w:eastAsia="Times New Roman" w:hAnsi="Times New Roman" w:cs="Times New Roman"/>
          <w:sz w:val="24"/>
          <w:szCs w:val="24"/>
          <w:lang w:eastAsia="hu-HU"/>
        </w:rPr>
        <w:t>segítettük,</w:t>
      </w:r>
      <w:proofErr w:type="gramEnd"/>
      <w:r w:rsidRPr="00E845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 a menekülteket. Mintegy 100 főnek biztosítottunk szállást, ételt, </w:t>
      </w:r>
      <w:proofErr w:type="gramStart"/>
      <w:r w:rsidRPr="00E8455A">
        <w:rPr>
          <w:rFonts w:ascii="Times New Roman" w:eastAsia="Times New Roman" w:hAnsi="Times New Roman" w:cs="Times New Roman"/>
          <w:sz w:val="24"/>
          <w:szCs w:val="24"/>
          <w:lang w:eastAsia="hu-HU"/>
        </w:rPr>
        <w:t>útravalót !</w:t>
      </w:r>
      <w:proofErr w:type="gramEnd"/>
      <w:r w:rsidRPr="00E845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fáradt (voltak, akik 8 napja voltak úton) menekülteknek a néhány napos megpihenés, a mosakodási, tisztálkodási lehetőség, rendszeres étkezés nagyon fontos. Segítettünk kórházi ellátásnál ügyintézésben, tolmácsolásban, gyógyszerek kiváltásában, szállás és </w:t>
      </w:r>
      <w:proofErr w:type="gramStart"/>
      <w:r w:rsidRPr="00E8455A">
        <w:rPr>
          <w:rFonts w:ascii="Times New Roman" w:eastAsia="Times New Roman" w:hAnsi="Times New Roman" w:cs="Times New Roman"/>
          <w:sz w:val="24"/>
          <w:szCs w:val="24"/>
          <w:lang w:eastAsia="hu-HU"/>
        </w:rPr>
        <w:t>munka lehetőség</w:t>
      </w:r>
      <w:proofErr w:type="gramEnd"/>
      <w:r w:rsidRPr="00E845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intézésében. Több csapat tovább utazott, az indulásnál ruhával, cipővel és útravalóval támogattuk őket. </w:t>
      </w:r>
    </w:p>
    <w:p w:rsidR="00E8455A" w:rsidRPr="00E8455A" w:rsidRDefault="00E8455A" w:rsidP="00E84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55A">
        <w:rPr>
          <w:rFonts w:ascii="Times New Roman" w:eastAsia="Times New Roman" w:hAnsi="Times New Roman" w:cs="Times New Roman"/>
          <w:sz w:val="24"/>
          <w:szCs w:val="24"/>
          <w:lang w:eastAsia="hu-HU"/>
        </w:rPr>
        <w:t>2022-ben 904 555 forintot kaptunk kedves támogatóinktól a fent leírt célok megvalósítását támogatandó! Köszönjük!</w:t>
      </w:r>
    </w:p>
    <w:p w:rsidR="00E8455A" w:rsidRPr="00E8455A" w:rsidRDefault="00E8455A" w:rsidP="00E84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5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Ezt az összeget 2022-ben kiemelten az alábbi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E845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tevékenységünk támogatására fordítottuk:</w:t>
      </w:r>
    </w:p>
    <w:p w:rsidR="00E8455A" w:rsidRPr="00E8455A" w:rsidRDefault="00E8455A" w:rsidP="00E845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5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adományok nagy segítséget jelentettek a nyári táborok költségeinek kiegészítésében (5 tematikus tábort valósítottunk meg idén nyáron: Tánc tábor, </w:t>
      </w:r>
      <w:proofErr w:type="spellStart"/>
      <w:r w:rsidRPr="00E8455A">
        <w:rPr>
          <w:rFonts w:ascii="Times New Roman" w:eastAsia="Times New Roman" w:hAnsi="Times New Roman" w:cs="Times New Roman"/>
          <w:sz w:val="24"/>
          <w:szCs w:val="24"/>
          <w:lang w:eastAsia="hu-HU"/>
        </w:rPr>
        <w:t>Jásdi</w:t>
      </w:r>
      <w:proofErr w:type="spellEnd"/>
      <w:r w:rsidRPr="00E845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tábor, Törzsek tábora, </w:t>
      </w:r>
      <w:proofErr w:type="spellStart"/>
      <w:r w:rsidRPr="00E8455A">
        <w:rPr>
          <w:rFonts w:ascii="Times New Roman" w:eastAsia="Times New Roman" w:hAnsi="Times New Roman" w:cs="Times New Roman"/>
          <w:sz w:val="24"/>
          <w:szCs w:val="24"/>
          <w:lang w:eastAsia="hu-HU"/>
        </w:rPr>
        <w:t>Bicklis</w:t>
      </w:r>
      <w:proofErr w:type="spellEnd"/>
      <w:r w:rsidRPr="00E845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tábor - Balatonkör, Élményakadémia Ifjúsági+ program)</w:t>
      </w:r>
    </w:p>
    <w:p w:rsidR="00E8455A" w:rsidRPr="00E8455A" w:rsidRDefault="00E8455A" w:rsidP="00E845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55A">
        <w:rPr>
          <w:rFonts w:ascii="Times New Roman" w:eastAsia="Times New Roman" w:hAnsi="Times New Roman" w:cs="Times New Roman"/>
          <w:sz w:val="24"/>
          <w:szCs w:val="24"/>
          <w:lang w:eastAsia="hu-HU"/>
        </w:rPr>
        <w:t>Az ősszel indított új szakkörök anyag szükségletét 100 – 100 000 forinttal biztosította (horgoló és kézműves szakkör)</w:t>
      </w:r>
    </w:p>
    <w:p w:rsidR="00E8455A" w:rsidRDefault="00E8455A" w:rsidP="00E845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55A">
        <w:rPr>
          <w:rFonts w:ascii="Times New Roman" w:eastAsia="Times New Roman" w:hAnsi="Times New Roman" w:cs="Times New Roman"/>
          <w:sz w:val="24"/>
          <w:szCs w:val="24"/>
          <w:lang w:eastAsia="hu-HU"/>
        </w:rPr>
        <w:t>A drámapedagógia foglalkozások és a „Bura színház” őszi előadásainak kiadásait támogatta</w:t>
      </w:r>
    </w:p>
    <w:p w:rsidR="00E8455A" w:rsidRPr="00E8455A" w:rsidRDefault="00E8455A" w:rsidP="00E845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55A">
        <w:rPr>
          <w:rFonts w:ascii="Times New Roman" w:hAnsi="Times New Roman" w:cs="Times New Roman"/>
          <w:sz w:val="24"/>
          <w:szCs w:val="24"/>
        </w:rPr>
        <w:t>Ukrajnai menekültek támogatása</w:t>
      </w:r>
    </w:p>
    <w:p w:rsidR="00100CF4" w:rsidRDefault="00100CF4">
      <w:bookmarkStart w:id="0" w:name="_GoBack"/>
      <w:bookmarkEnd w:id="0"/>
    </w:p>
    <w:sectPr w:rsidR="00100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8032A"/>
    <w:multiLevelType w:val="multilevel"/>
    <w:tmpl w:val="2A50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5A"/>
    <w:rsid w:val="00100CF4"/>
    <w:rsid w:val="00E8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4F54"/>
  <w15:chartTrackingRefBased/>
  <w15:docId w15:val="{F74046DD-5977-469F-8909-90DA058F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8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Keszthelyi István</dc:creator>
  <cp:keywords/>
  <dc:description/>
  <cp:lastModifiedBy>Keszthelyi István</cp:lastModifiedBy>
  <cp:revision>1</cp:revision>
  <dcterms:created xsi:type="dcterms:W3CDTF">2023-04-13T07:31:00Z</dcterms:created>
  <dcterms:modified xsi:type="dcterms:W3CDTF">2023-04-13T07:33:00Z</dcterms:modified>
</cp:coreProperties>
</file>